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
      <w:drawing>
        <wp:inline distT="0" distB="0" distL="0" distR="0" wp14:editId="50D07946">
          <wp:extent cx="6600000" cy="1152000"/>
          <wp:effectExtent l="0" t="0" r="0" b="0"/>
          <wp:docPr id="1" name="Picture 1"/>
          <wp:cNvGraphicFramePr>
            <a:graphicFrameLocks noChangeAspect="1"/>
          </wp:cNvGraphicFramePr>
          <a:graphic>
            <a:graphicData uri="http://schemas.openxmlformats.org/drawingml/2006/picture">
              <pic:pic>
                <pic:nvPicPr>
                  <pic:cNvPr id="0" name="New Bitmap Image.jpg"/>
                  <pic:cNvPicPr/>
                </pic:nvPicPr>
                <pic:blipFill>
                  <a:blip r:embed="Re12bccd0e3f54846" cstate="print">
                    <a:extLst>
                      <a:ext uri="{28A0092B-C50C-407E-A947-70E740481C1C}"/>
                    </a:extLst>
                  </a:blip>
                  <a:stretch>
                    <a:fillRect/>
                  </a:stretch>
                </pic:blipFill>
                <pic:spPr>
                  <a:xfrm>
                    <a:off x="0" y="0"/>
                    <a:ext cx="6100000" cy="992000"/>
                  </a:xfrm>
                  <a:prstGeom prst="rect">
                    <a:avLst/>
                  </a:prstGeom>
                </pic:spPr>
              </pic:pic>
            </a:graphicData>
          </a:graphic>
        </wp:inline>
      </w:drawing>
    </w:r>
  </w:p>
  <w:body>
    <w:p>
      <w:r>
        <w:rPr>
          <w:rFonts w:ascii="Arial"/>
          <w:sz w:val="24"/>
          <w:b/>
        </w:rPr>
        <w:t>Cronfa - Swansea University Open Access Repository</w:t>
      </w:r>
      <w:br/>
      <w:br/>
      <w:r>
        <w:t>_______________________________________________________________________</w:t>
      </w:r>
      <w:r>
        <w:rPr/>
      </w:r>
    </w:p>
    <w:p>
      <w:r>
        <w:rPr>
          <w:rFonts w:ascii="Arial"/>
          <w:sz w:val="20"/>
        </w:rPr>
        <w:br/>
        <w:t xml:space="preserve">This is an author produced version of a paper </w:t>
        <w:t> </w:t>
        <w:t>published in:</w:t>
      </w:r>
      <w:r>
        <w:br/>
        <w:rPr>
          <w:i/>
          <w:t xml:space="preserve">Anaesthesia</w:t>
        </w:rPr>
      </w:r>
      <w:br/>
    </w:p>
    <w:p>
      <w:r>
        <w:t>Cronfa URL for this paper:</w:t>
        <w:br/>
      </w:r>
      <w:hyperlink w:history="true" r:id="R17fff81cee2345ab">
        <w:proofErr w:type="gramStart"/>
        <w:r>
          <w:rPr>
            <w:color w:val="00FFFF" w:themeColor="accent1" w:themeShade="BF"/>
            <w:rStyle w:val="Hyperlink"/>
          </w:rPr>
          <w:t>http://cronfa.swan.ac.uk/Record/cronfa39618</w:t>
        </w:r>
      </w:hyperlink>
      <w:r>
        <w:br/>
      </w:r>
      <w:r>
        <w:t>_______________________________________________________________________</w:t>
      </w:r>
      <w:r>
        <w:br/>
      </w:r>
    </w:p>
    <w:p>
      <w:r>
        <w:rPr>
          <w:b/>
          <w:t>Paper:</w:t>
        </w:rPr>
        <w:br/>
      </w:r>
      <w:r>
        <w:rPr>
          <w:t>Dingley, J., Stephenson, J., Allender, V., Dawson, S. &amp; Williams, D.</w:t>
        </w:rPr>
      </w:r>
      <w:r>
        <w:t xml:space="preserve"> (2018). </w:t>
      </w:r>
      <w:r>
        <w:rPr>
          <w:t xml:space="preserve"> Changes in hardness and resilience of i-gelTM cuffs with temperature: a benchtop study.</w:t>
        </w:rPr>
      </w:r>
      <w:r>
        <w:rPr>
          <w:i/>
          <w:t xml:space="preserve"> Anaesthesia, </w:t>
        </w:rPr>
      </w:r>
      <w:r>
        <w:rPr>
          <w:i/>
          <w:t xml:space="preserve">73</w:t>
        </w:rPr>
      </w:r>
      <w:r>
        <w:rPr>
          <w:t xml:space="preserve">(7), </w:t>
        </w:rPr>
      </w:r>
      <w:r>
        <w:rPr>
          <w:t xml:space="preserve">856</w:t>
        </w:rPr>
      </w:r>
      <w:r>
        <w:rPr>
          <w:t xml:space="preserve">-862.</w:t>
        </w:rPr>
      </w:r>
    </w:p>
    <w:p>
      <w:hyperlink w:history="true" r:id="R8cf499f8c5004109">
        <w:proofErr w:type="gramStart"/>
        <w:r>
          <w:rPr>
            <w:color w:val="00FFFF" w:themeColor="accent1" w:themeShade="BF"/>
            <w:rStyle w:val="Hyperlink"/>
          </w:rPr>
          <w:b/>
          <w:t>http://dx.doi.org/10.1111/anae.14300</w:t>
        </w:r>
      </w:hyperlink>
      <w:br/>
    </w:p>
    <w:p>
      <w:r>
        <w:t/>
      </w:r>
      <w:br/>
      <w:br/>
      <w:r>
        <w:t>_______________________________________________________________________</w:t>
      </w:r>
      <w:r>
        <w:rPr>
          <w:rFonts w:ascii="Arial"/>
          <w:sz w:val="20"/>
        </w:rPr>
        <w:br/>
        <w:br/>
        <w:t>This item is brought to you by Swansea University. Any person downloading material is agreeing to abide by the terms of the repository licence. Copies of full text items may be used or reproduced in any format or medium, without prior permission for personal research or study, educational or non-commercial purposes only. The copyright for any work remains with the original author unless otherwise specified. The full-text must not be sold in any format or medium without the formal permission of the copyright holder. </w:t>
        <w:br/>
        <w:br/>
        <w:t>Permission for multiple reproductions should be obtained from the original author.</w:t>
        <w:br/>
        <w:br/>
        <w:t>Authors are personally responsible for adhering to copyright and publisher restrictions when uploading content to the repository.</w:t>
        <w:br/>
      </w:r>
    </w:p>
    <w:p>
      <w:r/>
      <w:hyperlink w:history="true" r:id="Rc4d4acf0acb04582">
        <w:proofErr w:type="gramStart"/>
        <w:r>
          <w:rPr>
            <w:color w:val="00FFFF" w:themeColor="accent1" w:themeShade="BF"/>
            <w:rStyle w:val="Hyperlink"/>
          </w:rPr>
          <w:t>http://www.swansea.ac.uk/library/researchsupport/ris-support/</w:t>
        </w:r>
      </w:hyperlink>
      <w:br w:type="page"/>
    </w:p>
    <w:p w:rsidR="007148BB" w:rsidRDefault="001D724B">
      <w:pPr>
        <w:suppressAutoHyphens/>
        <w:spacing w:after="0" w:line="100" w:lineRule="atLeast"/>
        <w:contextualSpacing/>
        <w:rPr>
          <w:rFonts w:ascii="Times New Roman" w:hAnsi="Times New Roman" w:eastAsia="DejaVu Sans" w:cs="Times New Roman"/>
          <w:b/>
          <w:color w:val="000000"/>
          <w:sz w:val="24"/>
          <w:szCs w:val="24"/>
          <w:lang w:val="en-US" w:bidi="en-US"/>
        </w:rPr>
      </w:pPr>
      <w:r>
        <w:rPr>
          <w:rFonts w:ascii="Times New Roman" w:hAnsi="Times New Roman" w:eastAsia="DejaVu Sans" w:cs="Times New Roman"/>
          <w:b/>
          <w:color w:val="000000"/>
          <w:sz w:val="24"/>
          <w:szCs w:val="24"/>
          <w:lang w:val="en-US" w:bidi="en-US"/>
        </w:rPr>
        <w:t>TITLE PAGE</w:t>
      </w:r>
    </w:p>
    <w:p w:rsidR="007148BB" w:rsidRDefault="007148BB">
      <w:pPr>
        <w:suppressAutoHyphens/>
        <w:spacing w:after="0" w:line="100" w:lineRule="atLeast"/>
        <w:contextualSpacing/>
        <w:rPr>
          <w:rFonts w:ascii="Times New Roman" w:hAnsi="Times New Roman" w:eastAsia="DejaVu Sans" w:cs="Times New Roman"/>
          <w:color w:val="000000"/>
          <w:sz w:val="24"/>
          <w:szCs w:val="24"/>
          <w:lang w:val="en-US" w:bidi="en-US"/>
        </w:rPr>
      </w:pPr>
    </w:p>
    <w:p w:rsidR="007148BB" w:rsidRDefault="001D724B">
      <w:pPr>
        <w:suppressAutoHyphens/>
        <w:spacing w:after="0" w:line="100" w:lineRule="atLeast"/>
        <w:contextualSpacing/>
        <w:rPr>
          <w:rFonts w:ascii="Times New Roman" w:hAnsi="Times New Roman" w:eastAsia="DejaVu Sans" w:cs="Times New Roman"/>
          <w:color w:val="000000"/>
          <w:sz w:val="24"/>
          <w:szCs w:val="24"/>
          <w:lang w:val="en-US" w:bidi="en-US"/>
        </w:rPr>
      </w:pPr>
      <w:proofErr w:type="spellStart"/>
      <w:r>
        <w:rPr>
          <w:rFonts w:ascii="Times New Roman" w:hAnsi="Times New Roman" w:eastAsia="DejaVu Sans" w:cs="Times New Roman"/>
          <w:color w:val="000000"/>
          <w:sz w:val="24"/>
          <w:szCs w:val="24"/>
          <w:lang w:val="en-US" w:bidi="en-US"/>
        </w:rPr>
        <w:t>Dr</w:t>
      </w:r>
      <w:proofErr w:type="spellEnd"/>
      <w:r>
        <w:rPr>
          <w:rFonts w:ascii="Times New Roman" w:hAnsi="Times New Roman" w:eastAsia="DejaVu Sans" w:cs="Times New Roman"/>
          <w:color w:val="000000"/>
          <w:sz w:val="24"/>
          <w:szCs w:val="24"/>
          <w:lang w:val="en-US" w:bidi="en-US"/>
        </w:rPr>
        <w:t xml:space="preserve"> John Dingley FRCA MD</w:t>
      </w:r>
    </w:p>
    <w:p w:rsidR="007148BB" w:rsidRDefault="001D724B">
      <w:pPr>
        <w:suppressAutoHyphens/>
        <w:spacing w:after="0" w:line="100" w:lineRule="atLeast"/>
        <w:contextualSpacing/>
        <w:rPr>
          <w:rFonts w:ascii="Times New Roman" w:hAnsi="Times New Roman" w:eastAsia="DejaVu Sans" w:cs="Times New Roman"/>
          <w:color w:val="000000"/>
          <w:sz w:val="24"/>
          <w:szCs w:val="24"/>
          <w:lang w:val="en-US" w:bidi="en-US"/>
        </w:rPr>
      </w:pPr>
      <w:r>
        <w:rPr>
          <w:rFonts w:ascii="Times New Roman" w:hAnsi="Times New Roman" w:eastAsia="DejaVu Sans" w:cs="Times New Roman"/>
          <w:color w:val="000000"/>
          <w:sz w:val="24"/>
          <w:szCs w:val="24"/>
          <w:lang w:val="en-US" w:bidi="en-US"/>
        </w:rPr>
        <w:t xml:space="preserve">Department of </w:t>
      </w:r>
      <w:proofErr w:type="spellStart"/>
      <w:r>
        <w:rPr>
          <w:rFonts w:ascii="Times New Roman" w:hAnsi="Times New Roman" w:eastAsia="DejaVu Sans" w:cs="Times New Roman"/>
          <w:color w:val="000000"/>
          <w:sz w:val="24"/>
          <w:szCs w:val="24"/>
          <w:lang w:val="en-US" w:bidi="en-US"/>
        </w:rPr>
        <w:t>Anaesthetics</w:t>
      </w:r>
      <w:proofErr w:type="spellEnd"/>
    </w:p>
    <w:p w:rsidR="007148BB" w:rsidRDefault="001D724B">
      <w:pPr>
        <w:suppressAutoHyphens/>
        <w:spacing w:after="0" w:line="100" w:lineRule="atLeast"/>
        <w:contextualSpacing/>
        <w:rPr>
          <w:rFonts w:ascii="Times New Roman" w:hAnsi="Times New Roman" w:eastAsia="DejaVu Sans" w:cs="Times New Roman"/>
          <w:color w:val="000000"/>
          <w:sz w:val="24"/>
          <w:szCs w:val="24"/>
          <w:lang w:val="en-US" w:bidi="en-US"/>
        </w:rPr>
      </w:pPr>
      <w:proofErr w:type="spellStart"/>
      <w:r>
        <w:rPr>
          <w:rFonts w:ascii="Times New Roman" w:hAnsi="Times New Roman" w:eastAsia="DejaVu Sans" w:cs="Times New Roman"/>
          <w:color w:val="000000"/>
          <w:sz w:val="24"/>
          <w:szCs w:val="24"/>
          <w:lang w:val="en-US" w:bidi="en-US"/>
        </w:rPr>
        <w:t>Morriston</w:t>
      </w:r>
      <w:proofErr w:type="spellEnd"/>
      <w:r>
        <w:rPr>
          <w:rFonts w:ascii="Times New Roman" w:hAnsi="Times New Roman" w:eastAsia="DejaVu Sans" w:cs="Times New Roman"/>
          <w:color w:val="000000"/>
          <w:sz w:val="24"/>
          <w:szCs w:val="24"/>
          <w:lang w:val="en-US" w:bidi="en-US"/>
        </w:rPr>
        <w:t xml:space="preserve"> Hospital</w:t>
      </w:r>
    </w:p>
    <w:p w:rsidR="007148BB" w:rsidRDefault="001D724B">
      <w:pPr>
        <w:suppressAutoHyphens/>
        <w:spacing w:after="0" w:line="100" w:lineRule="atLeast"/>
        <w:contextualSpacing/>
        <w:rPr>
          <w:rFonts w:ascii="Times New Roman" w:hAnsi="Times New Roman" w:eastAsia="DejaVu Sans" w:cs="Times New Roman"/>
          <w:color w:val="000000"/>
          <w:sz w:val="24"/>
          <w:szCs w:val="24"/>
          <w:lang w:val="en-US" w:bidi="en-US"/>
        </w:rPr>
      </w:pPr>
      <w:r>
        <w:rPr>
          <w:rFonts w:ascii="Times New Roman" w:hAnsi="Times New Roman" w:eastAsia="DejaVu Sans" w:cs="Times New Roman"/>
          <w:color w:val="000000"/>
          <w:sz w:val="24"/>
          <w:szCs w:val="24"/>
          <w:lang w:val="en-US" w:bidi="en-US"/>
        </w:rPr>
        <w:t>Swansea SA6 6NL.</w:t>
      </w:r>
    </w:p>
    <w:p w:rsidR="007148BB" w:rsidRDefault="001D724B">
      <w:pPr>
        <w:suppressAutoHyphens/>
        <w:spacing w:after="0" w:line="100" w:lineRule="atLeast"/>
        <w:contextualSpacing/>
        <w:rPr>
          <w:rFonts w:ascii="Times New Roman" w:hAnsi="Times New Roman" w:eastAsia="DejaVu Sans" w:cs="Times New Roman"/>
          <w:color w:val="000000"/>
          <w:sz w:val="24"/>
          <w:szCs w:val="24"/>
          <w:lang w:val="en-US" w:bidi="en-US"/>
        </w:rPr>
      </w:pPr>
      <w:r>
        <w:rPr>
          <w:rFonts w:ascii="Times New Roman" w:hAnsi="Times New Roman" w:eastAsia="DejaVu Sans" w:cs="Times New Roman"/>
          <w:color w:val="000000"/>
          <w:sz w:val="24"/>
          <w:szCs w:val="24"/>
          <w:lang w:val="en-US" w:bidi="en-US"/>
        </w:rPr>
        <w:t>United Kingdom.</w:t>
      </w:r>
    </w:p>
    <w:p w:rsidR="007148BB" w:rsidRDefault="007148BB">
      <w:pPr>
        <w:suppressAutoHyphens/>
        <w:spacing w:after="0" w:line="100" w:lineRule="atLeast"/>
        <w:contextualSpacing/>
        <w:rPr>
          <w:rFonts w:ascii="Times New Roman" w:hAnsi="Times New Roman" w:eastAsia="DejaVu Sans" w:cs="Times New Roman"/>
          <w:b/>
          <w:color w:val="000000"/>
          <w:sz w:val="24"/>
          <w:szCs w:val="24"/>
          <w:lang w:val="en-US" w:bidi="en-US"/>
        </w:rPr>
      </w:pPr>
    </w:p>
    <w:p w:rsidR="007148BB" w:rsidRDefault="001D724B">
      <w:pPr>
        <w:suppressAutoHyphens/>
        <w:spacing w:after="0" w:line="100" w:lineRule="atLeast"/>
        <w:contextualSpacing/>
        <w:rPr>
          <w:rFonts w:ascii="Times New Roman" w:hAnsi="Times New Roman" w:eastAsia="DejaVu Sans" w:cs="Times New Roman"/>
          <w:b/>
          <w:color w:val="000000"/>
          <w:sz w:val="24"/>
          <w:szCs w:val="24"/>
          <w:lang w:val="en-US" w:bidi="en-US"/>
        </w:rPr>
      </w:pPr>
      <w:r>
        <w:rPr>
          <w:rFonts w:ascii="Times New Roman" w:hAnsi="Times New Roman" w:eastAsia="DejaVu Sans" w:cs="Times New Roman"/>
          <w:b/>
          <w:color w:val="000000"/>
          <w:sz w:val="24"/>
          <w:szCs w:val="24"/>
          <w:lang w:val="en-US" w:bidi="en-US"/>
        </w:rPr>
        <w:t xml:space="preserve">Texture analysis of </w:t>
      </w:r>
      <w:proofErr w:type="spellStart"/>
      <w:r>
        <w:rPr>
          <w:rFonts w:ascii="Times New Roman" w:hAnsi="Times New Roman" w:eastAsia="DejaVu Sans" w:cs="Times New Roman"/>
          <w:b/>
          <w:color w:val="000000"/>
          <w:sz w:val="24"/>
          <w:szCs w:val="24"/>
          <w:lang w:val="en-US" w:bidi="en-US"/>
        </w:rPr>
        <w:t>i</w:t>
      </w:r>
      <w:proofErr w:type="spellEnd"/>
      <w:r>
        <w:rPr>
          <w:rFonts w:ascii="Times New Roman" w:hAnsi="Times New Roman" w:eastAsia="DejaVu Sans" w:cs="Times New Roman"/>
          <w:b/>
          <w:color w:val="000000"/>
          <w:sz w:val="24"/>
          <w:szCs w:val="24"/>
          <w:lang w:val="en-US" w:bidi="en-US"/>
        </w:rPr>
        <w:t>-gel cuffs with increasing temperature to investigate one mechanism of possible changes in sealing efficiency after insertion.</w:t>
      </w:r>
    </w:p>
    <w:p w:rsidR="007148BB" w:rsidRDefault="001D724B">
      <w:pPr>
        <w:suppressAutoHyphens/>
        <w:spacing w:after="0" w:line="100" w:lineRule="atLeast"/>
        <w:contextualSpacing/>
        <w:rPr>
          <w:rFonts w:ascii="Times New Roman" w:hAnsi="Times New Roman" w:eastAsia="DejaVu Sans" w:cs="Times New Roman"/>
          <w:color w:val="000000"/>
          <w:sz w:val="24"/>
          <w:szCs w:val="24"/>
          <w:vertAlign w:val="superscript"/>
          <w:lang w:val="en-US" w:bidi="en-US"/>
        </w:rPr>
      </w:pPr>
      <w:r>
        <w:rPr>
          <w:rFonts w:ascii="Times New Roman" w:hAnsi="Times New Roman" w:eastAsia="DejaVu Sans" w:cs="Times New Roman"/>
          <w:color w:val="000000"/>
          <w:sz w:val="24"/>
          <w:szCs w:val="24"/>
          <w:lang w:val="en-US" w:bidi="en-US"/>
        </w:rPr>
        <w:t>J. Dingley,</w:t>
      </w:r>
      <w:r>
        <w:rPr>
          <w:rFonts w:ascii="Times New Roman" w:hAnsi="Times New Roman" w:eastAsia="DejaVu Sans" w:cs="Times New Roman"/>
          <w:color w:val="000000"/>
          <w:sz w:val="24"/>
          <w:szCs w:val="24"/>
          <w:vertAlign w:val="superscript"/>
          <w:lang w:val="en-US" w:bidi="en-US"/>
        </w:rPr>
        <w:t>1</w:t>
      </w:r>
      <w:r>
        <w:rPr>
          <w:rFonts w:ascii="Times New Roman" w:hAnsi="Times New Roman" w:eastAsia="DejaVu Sans" w:cs="Times New Roman"/>
          <w:color w:val="000000"/>
          <w:sz w:val="24"/>
          <w:szCs w:val="24"/>
          <w:lang w:val="en-US" w:bidi="en-US"/>
        </w:rPr>
        <w:t xml:space="preserve"> J. Stephenson,</w:t>
      </w:r>
      <w:r>
        <w:rPr>
          <w:rFonts w:ascii="Times New Roman" w:hAnsi="Times New Roman" w:eastAsia="DejaVu Sans" w:cs="Times New Roman"/>
          <w:color w:val="000000"/>
          <w:sz w:val="24"/>
          <w:szCs w:val="24"/>
          <w:vertAlign w:val="superscript"/>
          <w:lang w:val="en-US" w:bidi="en-US"/>
        </w:rPr>
        <w:t>2</w:t>
      </w:r>
      <w:r>
        <w:rPr>
          <w:rFonts w:ascii="Times New Roman" w:hAnsi="Times New Roman" w:eastAsia="DejaVu Sans" w:cs="Times New Roman"/>
          <w:color w:val="000000"/>
          <w:sz w:val="24"/>
          <w:szCs w:val="24"/>
          <w:lang w:val="en-US" w:bidi="en-US"/>
        </w:rPr>
        <w:t xml:space="preserve"> V. Allender,</w:t>
      </w:r>
      <w:r>
        <w:rPr>
          <w:rFonts w:ascii="Times New Roman" w:hAnsi="Times New Roman" w:eastAsia="DejaVu Sans" w:cs="Times New Roman"/>
          <w:color w:val="000000"/>
          <w:sz w:val="24"/>
          <w:szCs w:val="24"/>
          <w:vertAlign w:val="superscript"/>
          <w:lang w:val="en-US" w:bidi="en-US"/>
        </w:rPr>
        <w:t>3</w:t>
      </w:r>
      <w:r>
        <w:rPr>
          <w:rFonts w:ascii="Times New Roman" w:hAnsi="Times New Roman" w:eastAsia="DejaVu Sans" w:cs="Times New Roman"/>
          <w:color w:val="000000"/>
          <w:sz w:val="24"/>
          <w:szCs w:val="24"/>
          <w:lang w:val="en-US" w:bidi="en-US"/>
        </w:rPr>
        <w:t xml:space="preserve"> S. Dawson</w:t>
      </w:r>
      <w:r>
        <w:rPr>
          <w:rFonts w:ascii="Times New Roman" w:hAnsi="Times New Roman" w:eastAsia="DejaVu Sans" w:cs="Times New Roman"/>
          <w:color w:val="000000"/>
          <w:sz w:val="24"/>
          <w:szCs w:val="24"/>
          <w:vertAlign w:val="superscript"/>
          <w:lang w:val="en-US" w:bidi="en-US"/>
        </w:rPr>
        <w:t>4</w:t>
      </w:r>
      <w:r>
        <w:rPr>
          <w:rFonts w:ascii="Times New Roman" w:hAnsi="Times New Roman" w:eastAsia="DejaVu Sans" w:cs="Times New Roman"/>
          <w:color w:val="000000"/>
          <w:sz w:val="24"/>
          <w:szCs w:val="24"/>
          <w:lang w:val="en-US" w:bidi="en-US"/>
        </w:rPr>
        <w:t xml:space="preserve"> and D. Williams.</w:t>
      </w:r>
      <w:r>
        <w:rPr>
          <w:rFonts w:ascii="Times New Roman" w:hAnsi="Times New Roman" w:eastAsia="DejaVu Sans" w:cs="Times New Roman"/>
          <w:color w:val="000000"/>
          <w:sz w:val="24"/>
          <w:szCs w:val="24"/>
          <w:vertAlign w:val="superscript"/>
          <w:lang w:val="en-US" w:bidi="en-US"/>
        </w:rPr>
        <w:t>5</w:t>
      </w:r>
    </w:p>
    <w:p w:rsidR="007148BB" w:rsidRDefault="007148BB">
      <w:pPr>
        <w:suppressAutoHyphens/>
        <w:spacing w:after="0" w:line="100" w:lineRule="atLeast"/>
        <w:rPr>
          <w:rFonts w:ascii="Times New Roman" w:hAnsi="Times New Roman" w:eastAsia="DejaVu Sans" w:cs="Times New Roman"/>
          <w:b/>
          <w:color w:val="000000"/>
          <w:sz w:val="24"/>
          <w:szCs w:val="24"/>
          <w:lang w:val="en-US" w:bidi="en-US"/>
        </w:rPr>
      </w:pPr>
    </w:p>
    <w:p w:rsidR="007148BB" w:rsidRDefault="001D724B">
      <w:pPr>
        <w:suppressAutoHyphens/>
        <w:spacing w:after="0" w:line="100" w:lineRule="atLeast"/>
        <w:rPr>
          <w:rFonts w:ascii="Times New Roman" w:hAnsi="Times New Roman" w:eastAsia="DejaVu Sans" w:cs="Times New Roman"/>
          <w:color w:val="000000"/>
          <w:sz w:val="24"/>
          <w:szCs w:val="24"/>
          <w:lang w:val="en-US" w:bidi="en-US"/>
        </w:rPr>
      </w:pPr>
      <w:r>
        <w:rPr>
          <w:rFonts w:ascii="Times New Roman" w:hAnsi="Times New Roman" w:eastAsia="DejaVu Sans" w:cs="Times New Roman"/>
          <w:color w:val="000000"/>
          <w:sz w:val="24"/>
          <w:szCs w:val="24"/>
          <w:lang w:val="en-US" w:bidi="en-US"/>
        </w:rPr>
        <w:t xml:space="preserve">1 Associate Professor and Honorary Consultant </w:t>
      </w:r>
      <w:proofErr w:type="spellStart"/>
      <w:r>
        <w:rPr>
          <w:rFonts w:ascii="Times New Roman" w:hAnsi="Times New Roman" w:eastAsia="DejaVu Sans" w:cs="Times New Roman"/>
          <w:color w:val="000000"/>
          <w:sz w:val="24"/>
          <w:szCs w:val="24"/>
          <w:lang w:val="en-US" w:bidi="en-US"/>
        </w:rPr>
        <w:t>Anaesthetist</w:t>
      </w:r>
      <w:proofErr w:type="spellEnd"/>
      <w:r>
        <w:rPr>
          <w:rFonts w:ascii="Times New Roman" w:hAnsi="Times New Roman" w:eastAsia="DejaVu Sans" w:cs="Times New Roman"/>
          <w:color w:val="000000"/>
          <w:sz w:val="24"/>
          <w:szCs w:val="24"/>
          <w:lang w:val="en-US" w:bidi="en-US"/>
        </w:rPr>
        <w:t>. Swansea University College of Medicine, Swansea, United Kingdom.</w:t>
      </w:r>
    </w:p>
    <w:p w:rsidR="007148BB" w:rsidRDefault="007148BB">
      <w:pPr>
        <w:suppressAutoHyphens/>
        <w:spacing w:after="0" w:line="100" w:lineRule="atLeast"/>
        <w:rPr>
          <w:rFonts w:ascii="Times New Roman" w:hAnsi="Times New Roman" w:eastAsia="DejaVu Sans" w:cs="Times New Roman"/>
          <w:color w:val="000000"/>
          <w:sz w:val="24"/>
          <w:szCs w:val="24"/>
          <w:lang w:val="en-US" w:bidi="en-US"/>
        </w:rPr>
      </w:pPr>
    </w:p>
    <w:p w:rsidR="007148BB" w:rsidRDefault="001D724B">
      <w:pPr>
        <w:suppressAutoHyphens/>
        <w:spacing w:after="0" w:line="100" w:lineRule="atLeast"/>
        <w:rPr>
          <w:rFonts w:ascii="Times New Roman" w:hAnsi="Times New Roman" w:eastAsia="DejaVu Sans" w:cs="Times New Roman"/>
          <w:color w:val="000000"/>
          <w:sz w:val="24"/>
          <w:szCs w:val="24"/>
          <w:lang w:val="en-US" w:bidi="en-US"/>
        </w:rPr>
      </w:pPr>
      <w:r>
        <w:rPr>
          <w:rFonts w:ascii="Times New Roman" w:hAnsi="Times New Roman" w:eastAsia="DejaVu Sans" w:cs="Times New Roman"/>
          <w:color w:val="000000"/>
          <w:sz w:val="24"/>
          <w:szCs w:val="24"/>
          <w:lang w:val="en-US" w:bidi="en-US"/>
        </w:rPr>
        <w:t xml:space="preserve">2 Graduate </w:t>
      </w:r>
      <w:proofErr w:type="gramStart"/>
      <w:r>
        <w:rPr>
          <w:rFonts w:ascii="Times New Roman" w:hAnsi="Times New Roman" w:eastAsia="DejaVu Sans" w:cs="Times New Roman"/>
          <w:color w:val="000000"/>
          <w:sz w:val="24"/>
          <w:szCs w:val="24"/>
          <w:lang w:val="en-US" w:bidi="en-US"/>
        </w:rPr>
        <w:t>student</w:t>
      </w:r>
      <w:proofErr w:type="gramEnd"/>
      <w:r>
        <w:rPr>
          <w:rFonts w:ascii="Times New Roman" w:hAnsi="Times New Roman" w:eastAsia="DejaVu Sans" w:cs="Times New Roman"/>
          <w:color w:val="000000"/>
          <w:sz w:val="24"/>
          <w:szCs w:val="24"/>
          <w:lang w:val="en-US" w:bidi="en-US"/>
        </w:rPr>
        <w:t>. Swansea University College of Medicine, United Kingdom.</w:t>
      </w:r>
    </w:p>
    <w:p w:rsidR="007148BB" w:rsidRDefault="007148BB">
      <w:pPr>
        <w:suppressAutoHyphens/>
        <w:spacing w:after="0" w:line="100" w:lineRule="atLeast"/>
        <w:rPr>
          <w:rFonts w:ascii="Times New Roman" w:hAnsi="Times New Roman" w:eastAsia="DejaVu Sans" w:cs="Times New Roman"/>
          <w:color w:val="000000"/>
          <w:sz w:val="24"/>
          <w:szCs w:val="24"/>
          <w:lang w:val="en-US" w:bidi="en-US"/>
        </w:rPr>
      </w:pPr>
    </w:p>
    <w:p w:rsidR="005E1155" w:rsidRDefault="001D724B">
      <w:pPr>
        <w:suppressAutoHyphens/>
        <w:spacing w:after="0" w:line="100" w:lineRule="atLeast"/>
        <w:rPr>
          <w:rFonts w:ascii="Times New Roman" w:hAnsi="Times New Roman" w:eastAsia="DejaVu Sans" w:cs="Times New Roman"/>
          <w:color w:val="000000"/>
          <w:sz w:val="24"/>
          <w:szCs w:val="24"/>
          <w:lang w:val="en-US" w:bidi="en-US"/>
        </w:rPr>
      </w:pPr>
      <w:r>
        <w:rPr>
          <w:rFonts w:ascii="Times New Roman" w:hAnsi="Times New Roman" w:eastAsia="DejaVu Sans" w:cs="Times New Roman"/>
          <w:color w:val="000000"/>
          <w:sz w:val="24"/>
          <w:szCs w:val="24"/>
          <w:lang w:val="en-US" w:bidi="en-US"/>
        </w:rPr>
        <w:t xml:space="preserve">3 </w:t>
      </w:r>
      <w:r w:rsidRPr="005E1155" w:rsidR="005E1155">
        <w:rPr>
          <w:rFonts w:ascii="Times New Roman" w:hAnsi="Times New Roman" w:eastAsia="DejaVu Sans" w:cs="Times New Roman"/>
          <w:color w:val="000000"/>
          <w:sz w:val="24"/>
          <w:szCs w:val="24"/>
          <w:lang w:val="en-US" w:bidi="en-US"/>
        </w:rPr>
        <w:t>Head of Department of Healthcare and Food, Cardiff School of Sport and Health Sciences, Cardiff Metropolitan University</w:t>
      </w:r>
      <w:r w:rsidR="005E1155">
        <w:rPr>
          <w:rFonts w:ascii="Times New Roman" w:hAnsi="Times New Roman" w:eastAsia="DejaVu Sans" w:cs="Times New Roman"/>
          <w:color w:val="000000"/>
          <w:sz w:val="24"/>
          <w:szCs w:val="24"/>
          <w:lang w:val="en-US" w:bidi="en-US"/>
        </w:rPr>
        <w:t>, Cardiff, United Kingdom.</w:t>
      </w:r>
    </w:p>
    <w:p w:rsidR="007148BB" w:rsidRDefault="007148BB">
      <w:pPr>
        <w:suppressAutoHyphens/>
        <w:spacing w:after="0" w:line="100" w:lineRule="atLeast"/>
        <w:rPr>
          <w:rFonts w:ascii="Times New Roman" w:hAnsi="Times New Roman" w:eastAsia="DejaVu Sans" w:cs="Times New Roman"/>
          <w:color w:val="000000"/>
          <w:sz w:val="24"/>
          <w:szCs w:val="24"/>
          <w:lang w:val="en-US" w:bidi="en-US"/>
        </w:rPr>
      </w:pPr>
    </w:p>
    <w:p w:rsidR="007148BB" w:rsidRDefault="001D724B">
      <w:pPr>
        <w:suppressAutoHyphens/>
        <w:spacing w:after="0" w:line="100" w:lineRule="atLeast"/>
        <w:rPr>
          <w:rFonts w:ascii="Times New Roman" w:hAnsi="Times New Roman" w:eastAsia="DejaVu Sans" w:cs="Times New Roman"/>
          <w:color w:val="000000"/>
          <w:sz w:val="24"/>
          <w:szCs w:val="24"/>
          <w:lang w:val="en-US" w:bidi="en-US"/>
        </w:rPr>
      </w:pPr>
      <w:r>
        <w:rPr>
          <w:rFonts w:ascii="Times New Roman" w:hAnsi="Times New Roman" w:eastAsia="DejaVu Sans" w:cs="Times New Roman"/>
          <w:color w:val="000000"/>
          <w:sz w:val="24"/>
          <w:szCs w:val="24"/>
          <w:lang w:val="en-US" w:bidi="en-US"/>
        </w:rPr>
        <w:t xml:space="preserve">4 Lecturer, Food Science &amp; Technology, Department of Healthcare and Food, Cardiff School of </w:t>
      </w:r>
      <w:r w:rsidR="005E1155">
        <w:rPr>
          <w:rFonts w:ascii="Times New Roman" w:hAnsi="Times New Roman" w:eastAsia="DejaVu Sans" w:cs="Times New Roman"/>
          <w:color w:val="000000"/>
          <w:sz w:val="24"/>
          <w:szCs w:val="24"/>
          <w:lang w:val="en-US" w:bidi="en-US"/>
        </w:rPr>
        <w:t xml:space="preserve">Sport and </w:t>
      </w:r>
      <w:r>
        <w:rPr>
          <w:rFonts w:ascii="Times New Roman" w:hAnsi="Times New Roman" w:eastAsia="DejaVu Sans" w:cs="Times New Roman"/>
          <w:color w:val="000000"/>
          <w:sz w:val="24"/>
          <w:szCs w:val="24"/>
          <w:lang w:val="en-US" w:bidi="en-US"/>
        </w:rPr>
        <w:t>Health Sciences, Cardiff Metropolitan University, Cardiff, United Kingdom.</w:t>
      </w:r>
    </w:p>
    <w:p w:rsidR="007148BB" w:rsidRDefault="007148BB">
      <w:pPr>
        <w:suppressAutoHyphens/>
        <w:spacing w:after="0" w:line="100" w:lineRule="atLeast"/>
        <w:rPr>
          <w:rFonts w:ascii="Times New Roman" w:hAnsi="Times New Roman" w:eastAsia="DejaVu Sans" w:cs="Times New Roman"/>
          <w:color w:val="000000"/>
          <w:sz w:val="24"/>
          <w:szCs w:val="24"/>
          <w:lang w:val="en-US" w:bidi="en-US"/>
        </w:rPr>
      </w:pPr>
    </w:p>
    <w:p w:rsidR="007148BB" w:rsidRDefault="001D724B">
      <w:pPr>
        <w:suppressAutoHyphens/>
        <w:spacing w:after="0" w:line="100" w:lineRule="atLeast"/>
        <w:rPr>
          <w:rFonts w:ascii="Times New Roman" w:hAnsi="Times New Roman" w:eastAsia="DejaVu Sans" w:cs="Times New Roman"/>
          <w:color w:val="000000"/>
          <w:sz w:val="24"/>
          <w:szCs w:val="24"/>
          <w:lang w:val="en-US" w:bidi="en-US"/>
        </w:rPr>
      </w:pPr>
      <w:r>
        <w:rPr>
          <w:rFonts w:ascii="Times New Roman" w:hAnsi="Times New Roman" w:eastAsia="DejaVu Sans" w:cs="Times New Roman"/>
          <w:color w:val="000000"/>
          <w:sz w:val="24"/>
          <w:szCs w:val="24"/>
          <w:lang w:val="en-US" w:bidi="en-US"/>
        </w:rPr>
        <w:t xml:space="preserve">5 Consultant </w:t>
      </w:r>
      <w:proofErr w:type="spellStart"/>
      <w:r>
        <w:rPr>
          <w:rFonts w:ascii="Times New Roman" w:hAnsi="Times New Roman" w:eastAsia="DejaVu Sans" w:cs="Times New Roman"/>
          <w:color w:val="000000"/>
          <w:sz w:val="24"/>
          <w:szCs w:val="24"/>
          <w:lang w:val="en-US" w:bidi="en-US"/>
        </w:rPr>
        <w:t>Anaesthetist</w:t>
      </w:r>
      <w:proofErr w:type="spellEnd"/>
      <w:r>
        <w:rPr>
          <w:rFonts w:ascii="Times New Roman" w:hAnsi="Times New Roman" w:eastAsia="DejaVu Sans" w:cs="Times New Roman"/>
          <w:color w:val="000000"/>
          <w:sz w:val="24"/>
          <w:szCs w:val="24"/>
          <w:lang w:val="en-US" w:bidi="en-US"/>
        </w:rPr>
        <w:t xml:space="preserve"> and Honorary Associate Professor. Welsh Centre for Burns. ABM University Health Board, Swansea. United Kingdom.</w:t>
      </w:r>
    </w:p>
    <w:p w:rsidR="007148BB" w:rsidRDefault="007148BB">
      <w:pPr>
        <w:suppressAutoHyphens/>
        <w:spacing w:after="0" w:line="100" w:lineRule="atLeast"/>
        <w:rPr>
          <w:rFonts w:ascii="Times New Roman" w:hAnsi="Times New Roman" w:eastAsia="DejaVu Sans" w:cs="Times New Roman"/>
          <w:color w:val="000000"/>
          <w:sz w:val="24"/>
          <w:szCs w:val="24"/>
          <w:lang w:val="en-US" w:bidi="en-US"/>
        </w:rPr>
      </w:pPr>
    </w:p>
    <w:p w:rsidR="007148BB" w:rsidRDefault="001D724B">
      <w:pPr>
        <w:suppressAutoHyphens/>
        <w:spacing w:after="0" w:line="100" w:lineRule="atLeast"/>
        <w:rPr>
          <w:rFonts w:ascii="Times New Roman" w:hAnsi="Times New Roman" w:eastAsia="DejaVu Sans" w:cs="Times New Roman"/>
          <w:color w:val="000000"/>
          <w:sz w:val="24"/>
          <w:szCs w:val="24"/>
          <w:lang w:val="en-US" w:bidi="en-US"/>
        </w:rPr>
      </w:pPr>
      <w:r>
        <w:rPr>
          <w:rFonts w:ascii="Times New Roman" w:hAnsi="Times New Roman" w:eastAsia="DejaVu Sans" w:cs="Times New Roman"/>
          <w:color w:val="000000"/>
          <w:sz w:val="24"/>
          <w:szCs w:val="24"/>
          <w:lang w:val="en-US" w:bidi="en-US"/>
        </w:rPr>
        <w:t>Correspondence to:</w:t>
      </w:r>
    </w:p>
    <w:p w:rsidR="007148BB" w:rsidRDefault="001D724B">
      <w:pPr>
        <w:suppressAutoHyphens/>
        <w:spacing w:after="0" w:line="100" w:lineRule="atLeast"/>
        <w:rPr>
          <w:rFonts w:ascii="Times New Roman" w:hAnsi="Times New Roman" w:eastAsia="DejaVu Sans" w:cs="Times New Roman"/>
          <w:color w:val="000000"/>
          <w:sz w:val="24"/>
          <w:szCs w:val="24"/>
          <w:lang w:val="en-US" w:bidi="en-US"/>
        </w:rPr>
      </w:pPr>
      <w:proofErr w:type="spellStart"/>
      <w:r>
        <w:rPr>
          <w:rFonts w:ascii="Times New Roman" w:hAnsi="Times New Roman" w:eastAsia="DejaVu Sans" w:cs="Times New Roman"/>
          <w:color w:val="000000"/>
          <w:sz w:val="24"/>
          <w:szCs w:val="24"/>
          <w:lang w:val="en-US" w:bidi="en-US"/>
        </w:rPr>
        <w:t>Dr</w:t>
      </w:r>
      <w:proofErr w:type="spellEnd"/>
      <w:r>
        <w:rPr>
          <w:rFonts w:ascii="Times New Roman" w:hAnsi="Times New Roman" w:eastAsia="DejaVu Sans" w:cs="Times New Roman"/>
          <w:color w:val="000000"/>
          <w:sz w:val="24"/>
          <w:szCs w:val="24"/>
          <w:lang w:val="en-US" w:bidi="en-US"/>
        </w:rPr>
        <w:t xml:space="preserve"> John Dingley FRCA MD</w:t>
      </w:r>
    </w:p>
    <w:p w:rsidR="007148BB" w:rsidRDefault="001D724B">
      <w:pPr>
        <w:suppressAutoHyphens/>
        <w:spacing w:after="0" w:line="100" w:lineRule="atLeast"/>
        <w:rPr>
          <w:rFonts w:ascii="Times New Roman" w:hAnsi="Times New Roman" w:eastAsia="DejaVu Sans" w:cs="Times New Roman"/>
          <w:color w:val="000000"/>
          <w:sz w:val="24"/>
          <w:szCs w:val="24"/>
          <w:lang w:val="en-US" w:bidi="en-US"/>
        </w:rPr>
      </w:pPr>
      <w:r>
        <w:rPr>
          <w:rFonts w:ascii="Times New Roman" w:hAnsi="Times New Roman" w:eastAsia="DejaVu Sans" w:cs="Times New Roman"/>
          <w:color w:val="000000"/>
          <w:sz w:val="24"/>
          <w:szCs w:val="24"/>
          <w:lang w:val="en-US" w:bidi="en-US"/>
        </w:rPr>
        <w:t xml:space="preserve">Department of </w:t>
      </w:r>
      <w:proofErr w:type="spellStart"/>
      <w:r>
        <w:rPr>
          <w:rFonts w:ascii="Times New Roman" w:hAnsi="Times New Roman" w:eastAsia="DejaVu Sans" w:cs="Times New Roman"/>
          <w:color w:val="000000"/>
          <w:sz w:val="24"/>
          <w:szCs w:val="24"/>
          <w:lang w:val="en-US" w:bidi="en-US"/>
        </w:rPr>
        <w:t>Anaesthetics</w:t>
      </w:r>
      <w:proofErr w:type="spellEnd"/>
    </w:p>
    <w:p w:rsidR="007148BB" w:rsidRDefault="001D724B">
      <w:pPr>
        <w:suppressAutoHyphens/>
        <w:spacing w:after="0" w:line="100" w:lineRule="atLeast"/>
        <w:contextualSpacing/>
        <w:rPr>
          <w:rFonts w:ascii="Times New Roman" w:hAnsi="Times New Roman" w:eastAsia="DejaVu Sans" w:cs="Times New Roman"/>
          <w:color w:val="000000"/>
          <w:sz w:val="24"/>
          <w:szCs w:val="24"/>
          <w:lang w:val="en-US" w:bidi="en-US"/>
        </w:rPr>
      </w:pPr>
      <w:proofErr w:type="spellStart"/>
      <w:r>
        <w:rPr>
          <w:rFonts w:ascii="Times New Roman" w:hAnsi="Times New Roman" w:eastAsia="DejaVu Sans" w:cs="Times New Roman"/>
          <w:color w:val="000000"/>
          <w:sz w:val="24"/>
          <w:szCs w:val="24"/>
          <w:lang w:val="en-US" w:bidi="en-US"/>
        </w:rPr>
        <w:t>Morriston</w:t>
      </w:r>
      <w:proofErr w:type="spellEnd"/>
      <w:r>
        <w:rPr>
          <w:rFonts w:ascii="Times New Roman" w:hAnsi="Times New Roman" w:eastAsia="DejaVu Sans" w:cs="Times New Roman"/>
          <w:color w:val="000000"/>
          <w:sz w:val="24"/>
          <w:szCs w:val="24"/>
          <w:lang w:val="en-US" w:bidi="en-US"/>
        </w:rPr>
        <w:t xml:space="preserve"> Hospital</w:t>
      </w:r>
    </w:p>
    <w:p w:rsidR="007148BB" w:rsidRDefault="001D724B">
      <w:pPr>
        <w:suppressAutoHyphens/>
        <w:spacing w:after="0" w:line="100" w:lineRule="atLeast"/>
        <w:contextualSpacing/>
        <w:rPr>
          <w:rFonts w:ascii="Times New Roman" w:hAnsi="Times New Roman" w:eastAsia="DejaVu Sans" w:cs="Times New Roman"/>
          <w:color w:val="000000"/>
          <w:sz w:val="24"/>
          <w:szCs w:val="24"/>
          <w:lang w:val="en-US" w:bidi="en-US"/>
        </w:rPr>
      </w:pPr>
      <w:r>
        <w:rPr>
          <w:rFonts w:ascii="Times New Roman" w:hAnsi="Times New Roman" w:eastAsia="DejaVu Sans" w:cs="Times New Roman"/>
          <w:color w:val="000000"/>
          <w:sz w:val="24"/>
          <w:szCs w:val="24"/>
          <w:lang w:val="en-US" w:bidi="en-US"/>
        </w:rPr>
        <w:t>Swansea SA6 6NL.</w:t>
      </w:r>
    </w:p>
    <w:p w:rsidR="007148BB" w:rsidRDefault="001D724B">
      <w:pPr>
        <w:suppressAutoHyphens/>
        <w:spacing w:after="0" w:line="100" w:lineRule="atLeast"/>
        <w:contextualSpacing/>
        <w:rPr>
          <w:rFonts w:ascii="Times New Roman" w:hAnsi="Times New Roman" w:eastAsia="DejaVu Sans" w:cs="Times New Roman"/>
          <w:color w:val="000000"/>
          <w:sz w:val="24"/>
          <w:szCs w:val="24"/>
          <w:lang w:val="en-US" w:bidi="en-US"/>
        </w:rPr>
      </w:pPr>
      <w:r>
        <w:rPr>
          <w:rFonts w:ascii="Times New Roman" w:hAnsi="Times New Roman" w:eastAsia="DejaVu Sans" w:cs="Times New Roman"/>
          <w:color w:val="000000"/>
          <w:sz w:val="24"/>
          <w:szCs w:val="24"/>
          <w:lang w:val="en-US" w:bidi="en-US"/>
        </w:rPr>
        <w:t>United Kingdom.</w:t>
      </w:r>
    </w:p>
    <w:p w:rsidR="007148BB" w:rsidRDefault="001D724B">
      <w:pPr>
        <w:suppressAutoHyphens/>
        <w:spacing w:after="0" w:line="100" w:lineRule="atLeast"/>
        <w:contextualSpacing/>
        <w:rPr>
          <w:rFonts w:ascii="Times New Roman" w:hAnsi="Times New Roman" w:eastAsia="DejaVu Sans" w:cs="Times New Roman"/>
          <w:color w:val="000000"/>
          <w:sz w:val="24"/>
          <w:szCs w:val="24"/>
          <w:lang w:val="en-US" w:bidi="en-US"/>
        </w:rPr>
      </w:pPr>
      <w:r>
        <w:rPr>
          <w:rFonts w:ascii="Times New Roman" w:hAnsi="Times New Roman" w:eastAsia="DejaVu Sans" w:cs="Times New Roman"/>
          <w:color w:val="000000"/>
          <w:sz w:val="24"/>
          <w:szCs w:val="24"/>
          <w:lang w:val="en-US" w:bidi="en-US"/>
        </w:rPr>
        <w:t>Tel: 00 44 1792 703280</w:t>
      </w:r>
    </w:p>
    <w:p w:rsidR="007148BB" w:rsidRDefault="001D724B">
      <w:pPr>
        <w:suppressAutoHyphens/>
        <w:spacing w:after="0" w:line="100" w:lineRule="atLeast"/>
        <w:contextualSpacing/>
        <w:rPr>
          <w:rFonts w:ascii="Times New Roman" w:hAnsi="Times New Roman" w:eastAsia="DejaVu Sans" w:cs="Times New Roman"/>
          <w:color w:val="000000"/>
          <w:sz w:val="24"/>
          <w:szCs w:val="24"/>
          <w:lang w:val="en-US" w:bidi="en-US"/>
        </w:rPr>
      </w:pPr>
      <w:r>
        <w:rPr>
          <w:rFonts w:ascii="Times New Roman" w:hAnsi="Times New Roman" w:eastAsia="DejaVu Sans" w:cs="Times New Roman"/>
          <w:color w:val="000000"/>
          <w:sz w:val="24"/>
          <w:szCs w:val="24"/>
          <w:lang w:val="en-US" w:bidi="en-US"/>
        </w:rPr>
        <w:t>Fax: 00 44 1792 703278</w:t>
      </w:r>
    </w:p>
    <w:p w:rsidR="007148BB" w:rsidRDefault="00523497">
      <w:pPr>
        <w:suppressAutoHyphens/>
        <w:spacing w:after="0" w:line="100" w:lineRule="atLeast"/>
        <w:contextualSpacing/>
      </w:pPr>
      <w:hyperlink r:id="rId7">
        <w:r w:rsidR="001D724B">
          <w:rPr>
            <w:rStyle w:val="InternetLink"/>
            <w:rFonts w:ascii="Times New Roman" w:hAnsi="Times New Roman" w:eastAsia="DejaVu Sans" w:cs="Times New Roman"/>
            <w:color w:val="0000FF"/>
            <w:sz w:val="24"/>
            <w:szCs w:val="24"/>
            <w:lang w:val="en-US" w:bidi="en-US"/>
          </w:rPr>
          <w:t>j.dingley@swan.ac.uk</w:t>
        </w:r>
      </w:hyperlink>
    </w:p>
    <w:p w:rsidR="007148BB" w:rsidRDefault="00523497">
      <w:pPr>
        <w:suppressAutoHyphens/>
        <w:spacing w:after="0" w:line="100" w:lineRule="atLeast"/>
        <w:contextualSpacing/>
      </w:pPr>
      <w:hyperlink r:id="rId8">
        <w:r w:rsidR="001D724B">
          <w:rPr>
            <w:rStyle w:val="InternetLink"/>
            <w:rFonts w:ascii="Times New Roman" w:hAnsi="Times New Roman" w:eastAsia="DejaVu Sans" w:cs="Times New Roman"/>
            <w:color w:val="0000FF"/>
            <w:sz w:val="24"/>
            <w:szCs w:val="24"/>
            <w:lang w:val="en-US" w:bidi="en-US"/>
          </w:rPr>
          <w:t>JohnDingley98@gmail.com</w:t>
        </w:r>
      </w:hyperlink>
    </w:p>
    <w:p w:rsidR="007148BB" w:rsidRDefault="007148BB">
      <w:pPr>
        <w:suppressAutoHyphens/>
        <w:spacing w:after="0" w:line="100" w:lineRule="atLeast"/>
        <w:rPr>
          <w:rFonts w:ascii="Times New Roman" w:hAnsi="Times New Roman" w:eastAsia="DejaVu Sans" w:cs="Times New Roman"/>
          <w:color w:val="000000"/>
          <w:sz w:val="24"/>
          <w:szCs w:val="24"/>
          <w:lang w:val="en-US" w:bidi="en-US"/>
        </w:rPr>
      </w:pPr>
    </w:p>
    <w:p w:rsidR="007148BB" w:rsidRDefault="007148BB">
      <w:pPr>
        <w:suppressAutoHyphens/>
        <w:spacing w:after="0" w:line="100" w:lineRule="atLeast"/>
        <w:rPr>
          <w:rFonts w:ascii="Times New Roman" w:hAnsi="Times New Roman" w:eastAsia="DejaVu Sans" w:cs="Times New Roman"/>
          <w:color w:val="000000"/>
          <w:sz w:val="24"/>
          <w:szCs w:val="24"/>
          <w:lang w:val="en-US" w:bidi="en-US"/>
        </w:rPr>
      </w:pPr>
    </w:p>
    <w:p w:rsidR="007148BB" w:rsidRDefault="001D724B">
      <w:pPr>
        <w:suppressAutoHyphens/>
        <w:spacing w:after="0" w:line="100" w:lineRule="atLeast"/>
        <w:rPr>
          <w:rFonts w:ascii="Times New Roman" w:hAnsi="Times New Roman" w:eastAsia="DejaVu Sans" w:cs="Times New Roman"/>
          <w:color w:val="000000"/>
          <w:sz w:val="24"/>
          <w:szCs w:val="24"/>
          <w:lang w:val="en-US" w:bidi="en-US"/>
        </w:rPr>
      </w:pPr>
      <w:r>
        <w:rPr>
          <w:rFonts w:ascii="Times New Roman" w:hAnsi="Times New Roman" w:eastAsia="DejaVu Sans" w:cs="Times New Roman"/>
          <w:color w:val="000000"/>
          <w:sz w:val="24"/>
          <w:szCs w:val="24"/>
          <w:lang w:val="en-US" w:bidi="en-US"/>
        </w:rPr>
        <w:t xml:space="preserve">Short title: Texture analysis of </w:t>
      </w:r>
      <w:proofErr w:type="spellStart"/>
      <w:r>
        <w:rPr>
          <w:rFonts w:ascii="Times New Roman" w:hAnsi="Times New Roman" w:eastAsia="DejaVu Sans" w:cs="Times New Roman"/>
          <w:color w:val="000000"/>
          <w:sz w:val="24"/>
          <w:szCs w:val="24"/>
          <w:lang w:val="en-US" w:bidi="en-US"/>
        </w:rPr>
        <w:t>i</w:t>
      </w:r>
      <w:proofErr w:type="spellEnd"/>
      <w:r>
        <w:rPr>
          <w:rFonts w:ascii="Times New Roman" w:hAnsi="Times New Roman" w:eastAsia="DejaVu Sans" w:cs="Times New Roman"/>
          <w:color w:val="000000"/>
          <w:sz w:val="24"/>
          <w:szCs w:val="24"/>
          <w:lang w:val="en-US" w:bidi="en-US"/>
        </w:rPr>
        <w:t>-gel cuffs with increasing temperature</w:t>
      </w:r>
    </w:p>
    <w:p w:rsidR="007148BB" w:rsidRDefault="007148BB">
      <w:pPr>
        <w:suppressAutoHyphens/>
        <w:spacing w:after="0" w:line="100" w:lineRule="atLeast"/>
        <w:rPr>
          <w:rFonts w:ascii="Times New Roman" w:hAnsi="Times New Roman" w:eastAsia="DejaVu Sans" w:cs="Times New Roman"/>
          <w:color w:val="000000"/>
          <w:sz w:val="24"/>
          <w:szCs w:val="24"/>
          <w:lang w:val="en-US" w:bidi="en-US"/>
        </w:rPr>
      </w:pPr>
    </w:p>
    <w:p w:rsidR="007148BB" w:rsidRDefault="001D724B">
      <w:pPr>
        <w:suppressAutoHyphens/>
        <w:spacing w:after="0" w:line="100" w:lineRule="atLeast"/>
        <w:rPr>
          <w:rFonts w:ascii="Times New Roman" w:hAnsi="Times New Roman" w:eastAsia="DejaVu Sans" w:cs="Times New Roman"/>
          <w:color w:val="000000"/>
          <w:sz w:val="24"/>
          <w:szCs w:val="24"/>
          <w:lang w:val="en-US" w:bidi="en-US"/>
        </w:rPr>
      </w:pPr>
      <w:r>
        <w:rPr>
          <w:rFonts w:ascii="Times New Roman" w:hAnsi="Times New Roman" w:eastAsia="DejaVu Sans" w:cs="Times New Roman"/>
          <w:color w:val="000000"/>
          <w:sz w:val="24"/>
          <w:szCs w:val="24"/>
          <w:lang w:val="en-US" w:bidi="en-US"/>
        </w:rPr>
        <w:t xml:space="preserve">Suggested keywords: Supraglottic Airway Device; </w:t>
      </w:r>
      <w:proofErr w:type="spellStart"/>
      <w:r>
        <w:rPr>
          <w:rFonts w:ascii="Times New Roman" w:hAnsi="Times New Roman" w:eastAsia="DejaVu Sans" w:cs="Times New Roman"/>
          <w:color w:val="000000"/>
          <w:sz w:val="24"/>
          <w:szCs w:val="24"/>
          <w:lang w:val="en-US" w:bidi="en-US"/>
        </w:rPr>
        <w:t>i</w:t>
      </w:r>
      <w:proofErr w:type="spellEnd"/>
      <w:r>
        <w:rPr>
          <w:rFonts w:ascii="Times New Roman" w:hAnsi="Times New Roman" w:eastAsia="DejaVu Sans" w:cs="Times New Roman"/>
          <w:color w:val="000000"/>
          <w:sz w:val="24"/>
          <w:szCs w:val="24"/>
          <w:lang w:val="en-US" w:bidi="en-US"/>
        </w:rPr>
        <w:t>-Gel; Airway Management.</w:t>
      </w:r>
    </w:p>
    <w:p w:rsidR="007148BB" w:rsidRDefault="007148BB">
      <w:pPr>
        <w:suppressAutoHyphens/>
        <w:spacing w:after="0" w:line="100" w:lineRule="atLeast"/>
        <w:rPr>
          <w:rFonts w:ascii="Times New Roman" w:hAnsi="Times New Roman" w:eastAsia="DejaVu Sans" w:cs="Times New Roman"/>
          <w:color w:val="000000"/>
          <w:sz w:val="24"/>
          <w:szCs w:val="24"/>
          <w:lang w:val="en-US" w:bidi="en-US"/>
        </w:rPr>
      </w:pPr>
    </w:p>
    <w:p w:rsidR="007148BB" w:rsidRDefault="007148BB">
      <w:pPr>
        <w:suppressAutoHyphens/>
        <w:spacing w:after="0" w:line="100" w:lineRule="atLeast"/>
        <w:rPr>
          <w:rFonts w:ascii="Times New Roman" w:hAnsi="Times New Roman" w:eastAsia="DejaVu Sans" w:cs="Times New Roman"/>
          <w:color w:val="000000"/>
          <w:sz w:val="24"/>
          <w:szCs w:val="24"/>
          <w:lang w:val="en-US" w:bidi="en-US"/>
        </w:rPr>
      </w:pPr>
    </w:p>
    <w:p w:rsidR="007148BB" w:rsidRDefault="007148BB">
      <w:pPr>
        <w:suppressAutoHyphens/>
        <w:spacing w:after="0" w:line="100" w:lineRule="atLeast"/>
        <w:rPr>
          <w:rFonts w:ascii="Times New Roman" w:hAnsi="Times New Roman" w:eastAsia="DejaVu Sans" w:cs="Times New Roman"/>
          <w:color w:val="000000"/>
          <w:sz w:val="24"/>
          <w:szCs w:val="24"/>
          <w:lang w:val="en-US" w:bidi="en-US"/>
        </w:rPr>
      </w:pPr>
    </w:p>
    <w:p w:rsidR="007148BB" w:rsidRDefault="001D724B">
      <w:pPr>
        <w:rPr>
          <w:rFonts w:ascii="Times New Roman" w:hAnsi="Times New Roman" w:cs="Times New Roman"/>
          <w:b/>
          <w:sz w:val="24"/>
          <w:szCs w:val="24"/>
        </w:rPr>
      </w:pPr>
      <w:r>
        <w:br w:type="page"/>
      </w:r>
    </w:p>
    <w:p w:rsidR="007148BB" w:rsidRDefault="001D724B">
      <w:pPr>
        <w:rPr>
          <w:rFonts w:ascii="Times New Roman" w:hAnsi="Times New Roman" w:cs="Times New Roman"/>
          <w:b/>
          <w:sz w:val="24"/>
          <w:szCs w:val="24"/>
        </w:rPr>
      </w:pPr>
      <w:r>
        <w:rPr>
          <w:rFonts w:ascii="Times New Roman" w:hAnsi="Times New Roman" w:cs="Times New Roman"/>
          <w:b/>
          <w:sz w:val="24"/>
          <w:szCs w:val="24"/>
        </w:rPr>
        <w:lastRenderedPageBreak/>
        <w:t xml:space="preserve">SUMMARY </w:t>
      </w:r>
    </w:p>
    <w:p w:rsidR="007148BB" w:rsidP="00873698" w:rsidRDefault="001D724B">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i-gel</w:t>
      </w:r>
      <w:r>
        <w:rPr>
          <w:rFonts w:ascii="Times New Roman" w:hAnsi="Times New Roman" w:cs="Times New Roman"/>
          <w:sz w:val="24"/>
          <w:szCs w:val="24"/>
          <w:vertAlign w:val="superscript"/>
        </w:rPr>
        <w:t>TM</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is a supraglottic airway with a gel-like thermoplastic cuff. It has been suggested that the seal against the larynx improves over time. Perhaps the most intuitive explanation proposed for this is cuff softening on warming from ambient to body temperature. We investigated this using a food industry texture analyser machine over a wide temperature range.</w:t>
      </w:r>
    </w:p>
    <w:p w:rsidR="007148BB" w:rsidP="00873698" w:rsidRDefault="001D724B">
      <w:pPr>
        <w:spacing w:line="480" w:lineRule="auto"/>
        <w:contextualSpacing/>
      </w:pPr>
      <w:r>
        <w:rPr>
          <w:rFonts w:ascii="Times New Roman" w:hAnsi="Times New Roman" w:cs="Times New Roman"/>
          <w:sz w:val="24"/>
          <w:szCs w:val="24"/>
        </w:rPr>
        <w:t xml:space="preserve">Size #2 and #3 </w:t>
      </w:r>
      <w:proofErr w:type="spellStart"/>
      <w:r>
        <w:rPr>
          <w:rFonts w:ascii="Times New Roman" w:hAnsi="Times New Roman" w:cs="Times New Roman"/>
          <w:sz w:val="24"/>
          <w:szCs w:val="24"/>
        </w:rPr>
        <w:t>i-gels</w:t>
      </w:r>
      <w:r>
        <w:rPr>
          <w:rFonts w:ascii="Times New Roman" w:hAnsi="Times New Roman" w:cs="Times New Roman"/>
          <w:sz w:val="24"/>
          <w:szCs w:val="24"/>
          <w:vertAlign w:val="superscript"/>
        </w:rPr>
        <w:t>TM</w:t>
      </w:r>
      <w:proofErr w:type="spellEnd"/>
      <w:r>
        <w:rPr>
          <w:rFonts w:ascii="Times New Roman" w:hAnsi="Times New Roman" w:cs="Times New Roman"/>
          <w:sz w:val="24"/>
          <w:szCs w:val="24"/>
        </w:rPr>
        <w:t xml:space="preserve"> were secured to a platform within a temperature-controlled water bath, mounted on a texture analyser test stand. Both water and </w:t>
      </w:r>
      <w:proofErr w:type="spellStart"/>
      <w:r>
        <w:rPr>
          <w:rFonts w:ascii="Times New Roman" w:hAnsi="Times New Roman" w:cs="Times New Roman"/>
          <w:sz w:val="24"/>
          <w:szCs w:val="24"/>
        </w:rPr>
        <w:t>i-gel</w:t>
      </w:r>
      <w:r>
        <w:rPr>
          <w:rFonts w:ascii="Times New Roman" w:hAnsi="Times New Roman" w:cs="Times New Roman"/>
          <w:sz w:val="24"/>
          <w:szCs w:val="24"/>
          <w:vertAlign w:val="superscript"/>
        </w:rPr>
        <w:t>TM</w:t>
      </w:r>
      <w:proofErr w:type="spellEnd"/>
      <w:r>
        <w:rPr>
          <w:rFonts w:ascii="Times New Roman" w:hAnsi="Times New Roman" w:cs="Times New Roman"/>
          <w:sz w:val="24"/>
          <w:szCs w:val="24"/>
        </w:rPr>
        <w:t xml:space="preserve"> cuff temperatures were recorded. A spherical probe advanced 4mm into the surface of each </w:t>
      </w:r>
      <w:proofErr w:type="spellStart"/>
      <w:r>
        <w:rPr>
          <w:rFonts w:ascii="Times New Roman" w:hAnsi="Times New Roman" w:cs="Times New Roman"/>
          <w:sz w:val="24"/>
          <w:szCs w:val="24"/>
        </w:rPr>
        <w:t>i-gel</w:t>
      </w:r>
      <w:r>
        <w:rPr>
          <w:rFonts w:ascii="Times New Roman" w:hAnsi="Times New Roman" w:cs="Times New Roman"/>
          <w:sz w:val="24"/>
          <w:szCs w:val="24"/>
          <w:vertAlign w:val="superscript"/>
        </w:rPr>
        <w:t>TM</w:t>
      </w:r>
      <w:proofErr w:type="spellEnd"/>
      <w:r>
        <w:rPr>
          <w:rFonts w:ascii="Times New Roman" w:hAnsi="Times New Roman" w:cs="Times New Roman"/>
          <w:sz w:val="24"/>
          <w:szCs w:val="24"/>
        </w:rPr>
        <w:t xml:space="preserve"> at 1mm/s then retracted at the same rate while the upward pressure on the probe was recorded at 200Hz. Three runs made at each of 11 temperatures (10°C to 60°C, 5°C increments) gave 105,864 data points from which values for hardness (the peak force on the probe at maximum indentation), and resilience (the rate at which the material recovers its original shape), were calculated.</w:t>
      </w:r>
    </w:p>
    <w:p w:rsidR="007148BB" w:rsidP="00873698" w:rsidRDefault="001D724B">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Over 10°C-60°C the smallest hardness value expressed as a percentage of the largest was 88.2% and 89.8% for #2 and #3 </w:t>
      </w:r>
      <w:proofErr w:type="spellStart"/>
      <w:r>
        <w:rPr>
          <w:rFonts w:ascii="Times New Roman" w:hAnsi="Times New Roman" w:cs="Times New Roman"/>
          <w:sz w:val="24"/>
          <w:szCs w:val="24"/>
        </w:rPr>
        <w:t>i-gels</w:t>
      </w:r>
      <w:r>
        <w:rPr>
          <w:rFonts w:ascii="Times New Roman" w:hAnsi="Times New Roman" w:cs="Times New Roman"/>
          <w:sz w:val="24"/>
          <w:szCs w:val="24"/>
          <w:vertAlign w:val="superscript"/>
        </w:rPr>
        <w:t>TM</w:t>
      </w:r>
      <w:proofErr w:type="spellEnd"/>
      <w:r>
        <w:rPr>
          <w:rFonts w:ascii="Times New Roman" w:hAnsi="Times New Roman" w:cs="Times New Roman"/>
          <w:sz w:val="24"/>
          <w:szCs w:val="24"/>
        </w:rPr>
        <w:t xml:space="preserve"> respectively. For resilience these were 92.8% and 86.2% respectively. Over a room temperature (21°C) to body temperature (37.4°C) range, hardness decreased by 3.15%, and increase</w:t>
      </w:r>
      <w:r w:rsidR="001B73E4">
        <w:rPr>
          <w:rFonts w:ascii="Times New Roman" w:hAnsi="Times New Roman" w:cs="Times New Roman"/>
          <w:sz w:val="24"/>
          <w:szCs w:val="24"/>
        </w:rPr>
        <w:t>d</w:t>
      </w:r>
      <w:r>
        <w:rPr>
          <w:rFonts w:ascii="Times New Roman" w:hAnsi="Times New Roman" w:cs="Times New Roman"/>
          <w:sz w:val="24"/>
          <w:szCs w:val="24"/>
        </w:rPr>
        <w:t xml:space="preserve"> by 0.47% for sizes #2 and #3 respectively, with resilience values decreasing by 1.85% and 2.68% respectively.</w:t>
      </w:r>
    </w:p>
    <w:p w:rsidR="007148BB" w:rsidP="00873698" w:rsidRDefault="001D724B">
      <w:pPr>
        <w:spacing w:line="480" w:lineRule="auto"/>
        <w:contextualSpacing/>
        <w:rPr>
          <w:rFonts w:ascii="Times New Roman" w:hAnsi="Times New Roman" w:cs="Times New Roman"/>
          <w:sz w:val="24"/>
          <w:szCs w:val="24"/>
        </w:rPr>
      </w:pPr>
      <w:r>
        <w:rPr>
          <w:rFonts w:ascii="Times New Roman" w:hAnsi="Times New Roman" w:cs="Times New Roman"/>
          <w:sz w:val="24"/>
          <w:szCs w:val="24"/>
        </w:rPr>
        <w:t>Although cuff hardness and resilience do generally reduce with warming, the effect is minimal, especially over the temperature ranges encountered in clinical use.</w:t>
      </w:r>
    </w:p>
    <w:p w:rsidR="007148BB" w:rsidP="00873698" w:rsidRDefault="007148BB">
      <w:pPr>
        <w:spacing w:line="480" w:lineRule="auto"/>
        <w:contextualSpacing/>
        <w:rPr>
          <w:rFonts w:ascii="Times New Roman" w:hAnsi="Times New Roman" w:cs="Times New Roman"/>
          <w:sz w:val="24"/>
          <w:szCs w:val="24"/>
        </w:rPr>
      </w:pPr>
    </w:p>
    <w:p w:rsidR="007148BB" w:rsidP="00873698" w:rsidRDefault="001D724B">
      <w:pPr>
        <w:spacing w:line="480" w:lineRule="auto"/>
        <w:contextualSpacing/>
        <w:rPr>
          <w:rFonts w:ascii="Times New Roman" w:hAnsi="Times New Roman" w:cs="Times New Roman"/>
          <w:b/>
          <w:sz w:val="24"/>
          <w:szCs w:val="24"/>
        </w:rPr>
      </w:pPr>
      <w:r>
        <w:br w:type="page"/>
      </w:r>
    </w:p>
    <w:p w:rsidR="007148BB" w:rsidP="00873698" w:rsidRDefault="001D724B">
      <w:pPr>
        <w:spacing w:line="480" w:lineRule="auto"/>
        <w:contextualSpacing/>
      </w:pPr>
      <w:r>
        <w:rPr>
          <w:rFonts w:ascii="Times New Roman" w:hAnsi="Times New Roman" w:cs="Times New Roman"/>
          <w:b/>
          <w:sz w:val="24"/>
          <w:szCs w:val="24"/>
        </w:rPr>
        <w:lastRenderedPageBreak/>
        <w:t>INTRODUCTION</w:t>
      </w:r>
    </w:p>
    <w:p w:rsidR="007148BB" w:rsidP="00873698" w:rsidRDefault="001D724B">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-gel™ (</w:t>
      </w:r>
      <w:proofErr w:type="spellStart"/>
      <w:r>
        <w:rPr>
          <w:rFonts w:ascii="Times New Roman" w:hAnsi="Times New Roman" w:cs="Times New Roman"/>
          <w:sz w:val="24"/>
          <w:szCs w:val="24"/>
        </w:rPr>
        <w:t>Intersurgical</w:t>
      </w:r>
      <w:proofErr w:type="spellEnd"/>
      <w:r>
        <w:rPr>
          <w:rFonts w:ascii="Times New Roman" w:hAnsi="Times New Roman" w:cs="Times New Roman"/>
          <w:sz w:val="24"/>
          <w:szCs w:val="24"/>
        </w:rPr>
        <w:t xml:space="preserve">, Wokingham, UK) is a single-use supraglottic airway invented by an anaesthetist,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M Nasir and introduced into clinical practice in the UK in 2007. It has a wide flat stem which acts as a bite block and reduces rotational </w:t>
      </w:r>
      <w:proofErr w:type="spellStart"/>
      <w:r>
        <w:rPr>
          <w:rFonts w:ascii="Times New Roman" w:hAnsi="Times New Roman" w:cs="Times New Roman"/>
          <w:sz w:val="24"/>
          <w:szCs w:val="24"/>
        </w:rPr>
        <w:t>malpositioning</w:t>
      </w:r>
      <w:proofErr w:type="spellEnd"/>
      <w:r>
        <w:rPr>
          <w:rFonts w:ascii="Times New Roman" w:hAnsi="Times New Roman" w:cs="Times New Roman"/>
          <w:sz w:val="24"/>
          <w:szCs w:val="24"/>
        </w:rPr>
        <w:t>, an oesophageal vent, and a soft non-inflatable cuff made of a gel-like thermoplastic elastomer, styrene ethylene butadiene styrene.</w:t>
      </w:r>
    </w:p>
    <w:p w:rsidR="007148BB" w:rsidP="00873698" w:rsidRDefault="001D724B">
      <w:pPr>
        <w:spacing w:line="480" w:lineRule="auto"/>
        <w:contextualSpacing/>
        <w:rPr>
          <w:rFonts w:ascii="Times New Roman" w:hAnsi="Times New Roman" w:cs="Times New Roman"/>
          <w:sz w:val="24"/>
          <w:szCs w:val="24"/>
        </w:rPr>
      </w:pPr>
      <w:r>
        <w:rPr>
          <w:rFonts w:ascii="Times New Roman" w:hAnsi="Times New Roman" w:cs="Times New Roman"/>
          <w:sz w:val="24"/>
          <w:szCs w:val="24"/>
        </w:rPr>
        <w:t>Some authors have observed that the sealing pressure of the gel-like cuff against the tissues of the larynx improves over time compared to the situation immediately after initial insertion</w:t>
      </w:r>
      <w:r w:rsidRPr="001B73E4" w:rsidR="001B73E4">
        <w:t xml:space="preserve"> </w:t>
      </w:r>
      <w:r w:rsidRPr="001B73E4" w:rsidR="001B73E4">
        <w:rPr>
          <w:rFonts w:ascii="Times New Roman" w:hAnsi="Times New Roman" w:cs="Times New Roman"/>
          <w:sz w:val="24"/>
          <w:szCs w:val="24"/>
        </w:rPr>
        <w:t>[1-13].</w:t>
      </w:r>
      <w:r>
        <w:rPr>
          <w:rFonts w:ascii="Times New Roman" w:hAnsi="Times New Roman" w:cs="Times New Roman"/>
          <w:sz w:val="24"/>
          <w:szCs w:val="24"/>
        </w:rPr>
        <w:t xml:space="preserve"> One mechanism proposed to explain this is that the material from which the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-gel cuff is manufactured may soften with warming and thus conform to the anatomy of the larynx as it approaches body temperature </w:t>
      </w:r>
      <w:r w:rsidRPr="001B73E4" w:rsidR="001B73E4">
        <w:rPr>
          <w:rFonts w:ascii="Times New Roman" w:hAnsi="Times New Roman" w:cs="Times New Roman"/>
          <w:sz w:val="24"/>
          <w:szCs w:val="24"/>
        </w:rPr>
        <w:t>[3, 5, 6, 8, 9, 10].</w:t>
      </w:r>
      <w:r w:rsidR="001B73E4">
        <w:rPr>
          <w:rFonts w:ascii="Times New Roman" w:hAnsi="Times New Roman" w:cs="Times New Roman"/>
          <w:sz w:val="24"/>
          <w:szCs w:val="24"/>
        </w:rPr>
        <w:t xml:space="preserve"> </w:t>
      </w:r>
      <w:r>
        <w:rPr>
          <w:rFonts w:ascii="Times New Roman" w:hAnsi="Times New Roman" w:cs="Times New Roman"/>
          <w:sz w:val="24"/>
          <w:szCs w:val="24"/>
        </w:rPr>
        <w:t>This view has also been expressed on-line in nurse anaesthesia and first-aid forums [14,15].</w:t>
      </w:r>
    </w:p>
    <w:p w:rsidR="007148BB" w:rsidP="00873698" w:rsidRDefault="001D724B">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An </w:t>
      </w:r>
      <w:proofErr w:type="spellStart"/>
      <w:r>
        <w:rPr>
          <w:rFonts w:ascii="Times New Roman" w:hAnsi="Times New Roman" w:cs="Times New Roman"/>
          <w:sz w:val="24"/>
          <w:szCs w:val="24"/>
        </w:rPr>
        <w:t>i-gel</w:t>
      </w:r>
      <w:r>
        <w:rPr>
          <w:rFonts w:ascii="Times New Roman" w:hAnsi="Times New Roman" w:cs="Times New Roman"/>
          <w:sz w:val="24"/>
          <w:szCs w:val="24"/>
          <w:vertAlign w:val="superscript"/>
        </w:rPr>
        <w:t>TM</w:t>
      </w:r>
      <w:proofErr w:type="spellEnd"/>
      <w:r>
        <w:rPr>
          <w:rFonts w:ascii="Times New Roman" w:hAnsi="Times New Roman" w:cs="Times New Roman"/>
          <w:sz w:val="24"/>
          <w:szCs w:val="24"/>
        </w:rPr>
        <w:t xml:space="preserve"> cuff is made of a thermoplastic material which by definition means a substance that becomes plastic or softens on heating and hardens on cooling, a property which facilitates manufacture by injection moulding. It may be that use of the word thermoplastic to classify this cuff material </w:t>
      </w:r>
      <w:r w:rsidR="001B73E4">
        <w:rPr>
          <w:rFonts w:ascii="Times New Roman" w:hAnsi="Times New Roman" w:cs="Times New Roman"/>
          <w:sz w:val="24"/>
          <w:szCs w:val="24"/>
        </w:rPr>
        <w:t>may be responsible for an</w:t>
      </w:r>
      <w:r>
        <w:rPr>
          <w:rFonts w:ascii="Times New Roman" w:hAnsi="Times New Roman" w:cs="Times New Roman"/>
          <w:sz w:val="24"/>
          <w:szCs w:val="24"/>
        </w:rPr>
        <w:t xml:space="preserve"> assumption </w:t>
      </w:r>
      <w:r w:rsidR="00ED20E1">
        <w:rPr>
          <w:rFonts w:ascii="Times New Roman" w:hAnsi="Times New Roman" w:cs="Times New Roman"/>
          <w:sz w:val="24"/>
          <w:szCs w:val="24"/>
        </w:rPr>
        <w:t xml:space="preserve">that </w:t>
      </w:r>
      <w:r w:rsidRPr="001B73E4" w:rsidR="001B73E4">
        <w:rPr>
          <w:rFonts w:ascii="Times New Roman" w:hAnsi="Times New Roman" w:cs="Times New Roman"/>
          <w:sz w:val="24"/>
          <w:szCs w:val="24"/>
        </w:rPr>
        <w:t>the cuff softens as it warms up to body temperature post-insertion</w:t>
      </w:r>
      <w:r w:rsidR="001B73E4">
        <w:rPr>
          <w:rFonts w:ascii="Times New Roman" w:hAnsi="Times New Roman" w:cs="Times New Roman"/>
          <w:sz w:val="24"/>
          <w:szCs w:val="24"/>
        </w:rPr>
        <w:t>.</w:t>
      </w:r>
      <w:r w:rsidRPr="001B73E4" w:rsidR="001B73E4">
        <w:rPr>
          <w:rFonts w:ascii="Times New Roman" w:hAnsi="Times New Roman" w:cs="Times New Roman"/>
          <w:sz w:val="24"/>
          <w:szCs w:val="24"/>
        </w:rPr>
        <w:t xml:space="preserve"> </w:t>
      </w:r>
      <w:r>
        <w:rPr>
          <w:rFonts w:ascii="Times New Roman" w:hAnsi="Times New Roman" w:cs="Times New Roman"/>
          <w:sz w:val="24"/>
          <w:szCs w:val="24"/>
        </w:rPr>
        <w:t>It also appears to have at least been suggested, as a common misconception, that the polymer of the cuff might physically expand on heating and that it is this effect, as opposed to softening, which may improve the sealing properties after initial insertion as it warms to body temperature [15].</w:t>
      </w:r>
    </w:p>
    <w:p w:rsidR="007148BB" w:rsidP="00873698" w:rsidRDefault="001D724B">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Against this background previous investigators have examined the effect of warming </w:t>
      </w:r>
      <w:proofErr w:type="spellStart"/>
      <w:r>
        <w:rPr>
          <w:rFonts w:ascii="Times New Roman" w:hAnsi="Times New Roman" w:cs="Times New Roman"/>
          <w:sz w:val="24"/>
          <w:szCs w:val="24"/>
        </w:rPr>
        <w:t>i-gels</w:t>
      </w:r>
      <w:r w:rsidR="007F3F95">
        <w:rPr>
          <w:rFonts w:ascii="Times New Roman" w:hAnsi="Times New Roman" w:cs="Times New Roman"/>
          <w:sz w:val="24"/>
          <w:szCs w:val="24"/>
          <w:vertAlign w:val="superscript"/>
        </w:rPr>
        <w:t>TM</w:t>
      </w:r>
      <w:proofErr w:type="spellEnd"/>
      <w:r>
        <w:rPr>
          <w:rFonts w:ascii="Times New Roman" w:hAnsi="Times New Roman" w:cs="Times New Roman"/>
          <w:sz w:val="24"/>
          <w:szCs w:val="24"/>
        </w:rPr>
        <w:t xml:space="preserve"> to 42°C for 30 minutes or keeping them at room temperature before insertion. The pre-warmed </w:t>
      </w:r>
      <w:proofErr w:type="spellStart"/>
      <w:r>
        <w:rPr>
          <w:rFonts w:ascii="Times New Roman" w:hAnsi="Times New Roman" w:cs="Times New Roman"/>
          <w:sz w:val="24"/>
          <w:szCs w:val="24"/>
        </w:rPr>
        <w:t>i-gels</w:t>
      </w:r>
      <w:r w:rsidR="007F3F95">
        <w:rPr>
          <w:rFonts w:ascii="Times New Roman" w:hAnsi="Times New Roman" w:cs="Times New Roman"/>
          <w:sz w:val="24"/>
          <w:szCs w:val="24"/>
          <w:vertAlign w:val="superscript"/>
        </w:rPr>
        <w:t>TM</w:t>
      </w:r>
      <w:proofErr w:type="spellEnd"/>
      <w:r>
        <w:rPr>
          <w:rFonts w:ascii="Times New Roman" w:hAnsi="Times New Roman" w:cs="Times New Roman"/>
          <w:sz w:val="24"/>
          <w:szCs w:val="24"/>
        </w:rPr>
        <w:t xml:space="preserve"> showed smaller leak volumes 30 seconds after mechanical ventilation </w:t>
      </w:r>
      <w:r>
        <w:rPr>
          <w:rFonts w:ascii="Times New Roman" w:hAnsi="Times New Roman" w:cs="Times New Roman"/>
          <w:sz w:val="24"/>
          <w:szCs w:val="24"/>
        </w:rPr>
        <w:lastRenderedPageBreak/>
        <w:t>initiation [16], although in another study by the same authors this finding was not replicated in non-paralysed, sedated patients [17].</w:t>
      </w:r>
    </w:p>
    <w:p w:rsidR="007148BB" w:rsidP="00873698" w:rsidRDefault="001D724B">
      <w:pPr>
        <w:spacing w:line="480" w:lineRule="auto"/>
        <w:contextualSpacing/>
        <w:rPr>
          <w:rFonts w:ascii="Times New Roman" w:hAnsi="Times New Roman" w:cs="Times New Roman"/>
          <w:sz w:val="24"/>
          <w:szCs w:val="24"/>
        </w:rPr>
      </w:pPr>
      <w:r>
        <w:rPr>
          <w:rFonts w:ascii="Times New Roman" w:hAnsi="Times New Roman" w:cs="Times New Roman"/>
          <w:sz w:val="24"/>
          <w:szCs w:val="24"/>
        </w:rPr>
        <w:t>In order to investigate this further we could reasonably examine whether there are any softening effects on the cuff material with increasing temperature as this appears to be the most commonly held view, and possibly the most intuitive, as a potential mechanism by which this phenomenon might occur.</w:t>
      </w:r>
    </w:p>
    <w:p w:rsidR="007148BB" w:rsidP="00873698" w:rsidRDefault="001D724B">
      <w:pPr>
        <w:spacing w:line="480" w:lineRule="auto"/>
        <w:contextualSpacing/>
        <w:rPr>
          <w:rFonts w:ascii="Times New Roman" w:hAnsi="Times New Roman" w:cs="Times New Roman"/>
          <w:sz w:val="24"/>
          <w:szCs w:val="24"/>
        </w:rPr>
      </w:pPr>
      <w:r>
        <w:rPr>
          <w:rFonts w:ascii="Times New Roman" w:hAnsi="Times New Roman" w:cs="Times New Roman"/>
          <w:sz w:val="24"/>
          <w:szCs w:val="24"/>
        </w:rPr>
        <w:t>Texture analysers are instruments used in engineering for testing the properties of materials, such as hardness, and variants are widely used in the food industry for testing the properties of foodstuffs, including gels.</w:t>
      </w:r>
    </w:p>
    <w:p w:rsidR="007148BB" w:rsidP="00873698" w:rsidRDefault="001D724B">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In this study we have evaluated the texture of </w:t>
      </w:r>
      <w:proofErr w:type="spellStart"/>
      <w:r>
        <w:rPr>
          <w:rFonts w:ascii="Times New Roman" w:hAnsi="Times New Roman" w:cs="Times New Roman"/>
          <w:sz w:val="24"/>
          <w:szCs w:val="24"/>
        </w:rPr>
        <w:t>i-gel</w:t>
      </w:r>
      <w:r>
        <w:rPr>
          <w:rFonts w:ascii="Times New Roman" w:hAnsi="Times New Roman" w:cs="Times New Roman"/>
          <w:sz w:val="24"/>
          <w:szCs w:val="24"/>
          <w:vertAlign w:val="superscript"/>
        </w:rPr>
        <w:t>TM</w:t>
      </w:r>
      <w:proofErr w:type="spellEnd"/>
      <w:r>
        <w:rPr>
          <w:rFonts w:ascii="Times New Roman" w:hAnsi="Times New Roman" w:cs="Times New Roman"/>
          <w:sz w:val="24"/>
          <w:szCs w:val="24"/>
        </w:rPr>
        <w:t xml:space="preserve"> cuffs over a wide range of temperatures using a laboratory texture analyser apparatus designed for this purpose.</w:t>
      </w:r>
    </w:p>
    <w:p w:rsidR="007148BB" w:rsidP="00873698" w:rsidRDefault="001D724B">
      <w:pPr>
        <w:spacing w:line="480" w:lineRule="auto"/>
        <w:contextualSpacing/>
        <w:rPr>
          <w:rFonts w:ascii="Times New Roman" w:hAnsi="Times New Roman" w:cs="Times New Roman"/>
          <w:sz w:val="24"/>
          <w:szCs w:val="24"/>
        </w:rPr>
      </w:pPr>
      <w:r>
        <w:br w:type="page"/>
      </w:r>
    </w:p>
    <w:p w:rsidR="007148BB" w:rsidP="00873698" w:rsidRDefault="001D724B">
      <w:pPr>
        <w:spacing w:line="48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METHODS</w:t>
      </w:r>
    </w:p>
    <w:p w:rsidRPr="00642763" w:rsidR="00E063F0" w:rsidP="00873698" w:rsidRDefault="001D724B">
      <w:pPr>
        <w:spacing w:line="480" w:lineRule="auto"/>
        <w:contextualSpacing/>
        <w:rPr>
          <w:rFonts w:ascii="Times New Roman" w:hAnsi="Times New Roman" w:cs="Times New Roman"/>
          <w:sz w:val="24"/>
          <w:szCs w:val="24"/>
        </w:rPr>
      </w:pPr>
      <w:r>
        <w:rPr>
          <w:rFonts w:ascii="Times New Roman" w:hAnsi="Times New Roman" w:cs="Times New Roman"/>
          <w:sz w:val="24"/>
          <w:szCs w:val="24"/>
        </w:rPr>
        <w:t>Opinion was sought from our Regional Ethics Committee and formal review was not required for this type of investigation.</w:t>
      </w:r>
    </w:p>
    <w:p w:rsidRPr="00642763" w:rsidR="007148BB" w:rsidP="00873698" w:rsidRDefault="001D724B">
      <w:pPr>
        <w:spacing w:line="480" w:lineRule="auto"/>
        <w:contextualSpacing/>
      </w:pPr>
      <w:r w:rsidRPr="00642763">
        <w:rPr>
          <w:rFonts w:ascii="Times New Roman" w:hAnsi="Times New Roman" w:cs="Times New Roman"/>
          <w:sz w:val="24"/>
          <w:szCs w:val="24"/>
        </w:rPr>
        <w:t xml:space="preserve">Two different sizes of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(#2 and #3) were tested, representing a size commonly used for paediatric patients and one commonly used in adults. An insulated laboratory water bath containing a thermostatically controlled heating element and water recirculation pump (</w:t>
      </w:r>
      <w:proofErr w:type="spellStart"/>
      <w:r w:rsidRPr="00642763">
        <w:rPr>
          <w:rFonts w:ascii="Times New Roman" w:hAnsi="Times New Roman" w:cs="Times New Roman"/>
          <w:sz w:val="24"/>
          <w:szCs w:val="24"/>
        </w:rPr>
        <w:t>Tempette</w:t>
      </w:r>
      <w:proofErr w:type="spellEnd"/>
      <w:r w:rsidRPr="00642763">
        <w:rPr>
          <w:rFonts w:ascii="Times New Roman" w:hAnsi="Times New Roman" w:cs="Times New Roman"/>
          <w:sz w:val="24"/>
          <w:szCs w:val="24"/>
        </w:rPr>
        <w:t xml:space="preserve"> Junior, Techne, Minneapolis, Minnesota, USA) was used to control the temperature of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under test.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to be tested was affixed to a </w:t>
      </w:r>
      <w:proofErr w:type="gramStart"/>
      <w:r w:rsidRPr="00642763">
        <w:rPr>
          <w:rFonts w:ascii="Times New Roman" w:hAnsi="Times New Roman" w:cs="Times New Roman"/>
          <w:sz w:val="24"/>
          <w:szCs w:val="24"/>
        </w:rPr>
        <w:t>custom made</w:t>
      </w:r>
      <w:proofErr w:type="gramEnd"/>
      <w:r w:rsidRPr="00642763">
        <w:rPr>
          <w:rFonts w:ascii="Times New Roman" w:hAnsi="Times New Roman" w:cs="Times New Roman"/>
          <w:sz w:val="24"/>
          <w:szCs w:val="24"/>
        </w:rPr>
        <w:t xml:space="preserve"> platform, beneath the surface of the water, so that the underside of one lateral side of the gel cuff was in full contact with the upper surface of the platform with no space between these two surfaces (Figure 1). This water bath was mounted in its entirety upon the base platform of a food texture analyser machine (TA/</w:t>
      </w:r>
      <w:proofErr w:type="spellStart"/>
      <w:r w:rsidRPr="00642763">
        <w:rPr>
          <w:rFonts w:ascii="Times New Roman" w:hAnsi="Times New Roman" w:cs="Times New Roman"/>
          <w:sz w:val="24"/>
          <w:szCs w:val="24"/>
        </w:rPr>
        <w:t>XTPlus</w:t>
      </w:r>
      <w:proofErr w:type="spellEnd"/>
      <w:r w:rsidRPr="00642763">
        <w:rPr>
          <w:rFonts w:ascii="Times New Roman" w:hAnsi="Times New Roman" w:cs="Times New Roman"/>
          <w:sz w:val="24"/>
          <w:szCs w:val="24"/>
        </w:rPr>
        <w:t xml:space="preserve">, Stable Microsystems, Godalming, Surrey, UK). The sensor tip of a previously calibrated digital thermometer </w:t>
      </w:r>
      <w:r w:rsidRPr="00642763" w:rsidR="0005449D">
        <w:rPr>
          <w:rFonts w:ascii="Times New Roman" w:hAnsi="Times New Roman" w:cs="Times New Roman"/>
          <w:sz w:val="24"/>
          <w:szCs w:val="24"/>
        </w:rPr>
        <w:t xml:space="preserve">(Model F338, </w:t>
      </w:r>
      <w:proofErr w:type="spellStart"/>
      <w:r w:rsidRPr="00642763" w:rsidR="0005449D">
        <w:rPr>
          <w:rFonts w:ascii="Times New Roman" w:hAnsi="Times New Roman" w:cs="Times New Roman"/>
          <w:sz w:val="24"/>
          <w:szCs w:val="24"/>
        </w:rPr>
        <w:t>Hygiplas</w:t>
      </w:r>
      <w:proofErr w:type="spellEnd"/>
      <w:r w:rsidRPr="00642763" w:rsidR="0005449D">
        <w:rPr>
          <w:rFonts w:ascii="Times New Roman" w:hAnsi="Times New Roman" w:cs="Times New Roman"/>
          <w:sz w:val="24"/>
          <w:szCs w:val="24"/>
        </w:rPr>
        <w:t xml:space="preserve">, Avonmouth, UK) </w:t>
      </w:r>
      <w:r w:rsidRPr="00642763">
        <w:rPr>
          <w:rFonts w:ascii="Times New Roman" w:hAnsi="Times New Roman" w:cs="Times New Roman"/>
          <w:sz w:val="24"/>
          <w:szCs w:val="24"/>
        </w:rPr>
        <w:t>was mounted to a depth of 4cm below the surface of the water to measure the water bath temperature.</w:t>
      </w: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The 4.8mm diameter tip of a flexible temperature sensor probe (YSI400 Series, Harvard Apparatus, Cambourne, Cambridge, UK) was inserted to a depth of 8mm into the distal oesophageal vent port of the </w:t>
      </w:r>
      <w:proofErr w:type="spellStart"/>
      <w:r w:rsidRPr="00642763">
        <w:rPr>
          <w:rFonts w:ascii="Times New Roman" w:hAnsi="Times New Roman" w:cs="Times New Roman"/>
          <w:sz w:val="24"/>
          <w:szCs w:val="24"/>
        </w:rPr>
        <w:t>i</w:t>
      </w:r>
      <w:proofErr w:type="spellEnd"/>
      <w:r w:rsidRPr="00642763">
        <w:rPr>
          <w:rFonts w:ascii="Times New Roman" w:hAnsi="Times New Roman" w:cs="Times New Roman"/>
          <w:sz w:val="24"/>
          <w:szCs w:val="24"/>
        </w:rPr>
        <w:t xml:space="preserve">-gel, forming a close interference fit and attached to a temperature monitor (TM-200D, SIMS, Timperley, Altrincham, UK) in order to measure the temperature of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cuff material.</w:t>
      </w:r>
    </w:p>
    <w:p w:rsidRPr="00642763" w:rsidR="007148BB" w:rsidP="00873698" w:rsidRDefault="006967A2">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During each experimental series of </w:t>
      </w:r>
      <w:proofErr w:type="gramStart"/>
      <w:r w:rsidRPr="00642763">
        <w:rPr>
          <w:rFonts w:ascii="Times New Roman" w:hAnsi="Times New Roman" w:cs="Times New Roman"/>
          <w:sz w:val="24"/>
          <w:szCs w:val="24"/>
        </w:rPr>
        <w:t>measurements</w:t>
      </w:r>
      <w:proofErr w:type="gramEnd"/>
      <w:r w:rsidRPr="00642763">
        <w:rPr>
          <w:rFonts w:ascii="Times New Roman" w:hAnsi="Times New Roman" w:cs="Times New Roman"/>
          <w:sz w:val="24"/>
          <w:szCs w:val="24"/>
        </w:rPr>
        <w:t xml:space="preserve"> t</w:t>
      </w:r>
      <w:r w:rsidRPr="00642763" w:rsidR="001D724B">
        <w:rPr>
          <w:rFonts w:ascii="Times New Roman" w:hAnsi="Times New Roman" w:cs="Times New Roman"/>
          <w:sz w:val="24"/>
          <w:szCs w:val="24"/>
        </w:rPr>
        <w:t xml:space="preserve">he food texture analyser machine was controlled by an attached computer running dedicated software (Exponent, Stable Microsystems, Godalming, Surrey, UK). This machine was fitted with a spherical 7mm diameter stainless steel test probe which was set to advance slowly towards the upward facing </w:t>
      </w:r>
      <w:r w:rsidRPr="00642763" w:rsidR="001D724B">
        <w:rPr>
          <w:rFonts w:ascii="Times New Roman" w:hAnsi="Times New Roman" w:cs="Times New Roman"/>
          <w:sz w:val="24"/>
          <w:szCs w:val="24"/>
        </w:rPr>
        <w:lastRenderedPageBreak/>
        <w:t xml:space="preserve">surface of the </w:t>
      </w:r>
      <w:proofErr w:type="spellStart"/>
      <w:r w:rsidRPr="00642763" w:rsidR="001D724B">
        <w:rPr>
          <w:rFonts w:ascii="Times New Roman" w:hAnsi="Times New Roman" w:cs="Times New Roman"/>
          <w:sz w:val="24"/>
          <w:szCs w:val="24"/>
        </w:rPr>
        <w:t>i-gel</w:t>
      </w:r>
      <w:r w:rsidRPr="00642763" w:rsidR="001D724B">
        <w:rPr>
          <w:rFonts w:ascii="Times New Roman" w:hAnsi="Times New Roman" w:cs="Times New Roman"/>
          <w:sz w:val="24"/>
          <w:szCs w:val="24"/>
          <w:vertAlign w:val="superscript"/>
        </w:rPr>
        <w:t>TM</w:t>
      </w:r>
      <w:proofErr w:type="spellEnd"/>
      <w:r w:rsidRPr="00642763" w:rsidR="001D724B">
        <w:rPr>
          <w:rFonts w:ascii="Times New Roman" w:hAnsi="Times New Roman" w:cs="Times New Roman"/>
          <w:sz w:val="24"/>
          <w:szCs w:val="24"/>
        </w:rPr>
        <w:t xml:space="preserve"> cuff, compress a portion of the cuff material slightly</w:t>
      </w:r>
      <w:r w:rsidRPr="00642763" w:rsidR="00371A81">
        <w:rPr>
          <w:rFonts w:ascii="Times New Roman" w:hAnsi="Times New Roman" w:cs="Times New Roman"/>
          <w:sz w:val="24"/>
          <w:szCs w:val="24"/>
        </w:rPr>
        <w:t xml:space="preserve">, in a repeatable </w:t>
      </w:r>
      <w:r w:rsidRPr="00642763" w:rsidR="009E3860">
        <w:rPr>
          <w:rFonts w:ascii="Times New Roman" w:hAnsi="Times New Roman" w:cs="Times New Roman"/>
          <w:sz w:val="24"/>
          <w:szCs w:val="24"/>
        </w:rPr>
        <w:t>manner</w:t>
      </w:r>
      <w:r w:rsidRPr="00642763" w:rsidR="001D724B">
        <w:rPr>
          <w:rFonts w:ascii="Times New Roman" w:hAnsi="Times New Roman" w:cs="Times New Roman"/>
          <w:sz w:val="24"/>
          <w:szCs w:val="24"/>
        </w:rPr>
        <w:t xml:space="preserve"> and then reverse direction. Whilst carrying out this automatic manoeuvre, a force transducer above the test probe, onto which the test probe was mounted, measured the upwards force acting on the probe as it was pushed into, or removed from, the surface of the </w:t>
      </w:r>
      <w:proofErr w:type="spellStart"/>
      <w:r w:rsidRPr="00642763" w:rsidR="001D724B">
        <w:rPr>
          <w:rFonts w:ascii="Times New Roman" w:hAnsi="Times New Roman" w:cs="Times New Roman"/>
          <w:sz w:val="24"/>
          <w:szCs w:val="24"/>
        </w:rPr>
        <w:t>i-gel</w:t>
      </w:r>
      <w:r w:rsidRPr="00642763" w:rsidR="001D724B">
        <w:rPr>
          <w:rFonts w:ascii="Times New Roman" w:hAnsi="Times New Roman" w:cs="Times New Roman"/>
          <w:sz w:val="24"/>
          <w:szCs w:val="24"/>
          <w:vertAlign w:val="superscript"/>
        </w:rPr>
        <w:t>TM</w:t>
      </w:r>
      <w:proofErr w:type="spellEnd"/>
      <w:r w:rsidRPr="00642763" w:rsidR="001D724B">
        <w:rPr>
          <w:rFonts w:ascii="Times New Roman" w:hAnsi="Times New Roman" w:cs="Times New Roman"/>
          <w:sz w:val="24"/>
          <w:szCs w:val="24"/>
        </w:rPr>
        <w:t xml:space="preserve"> material.</w:t>
      </w:r>
    </w:p>
    <w:p w:rsidRPr="00642763" w:rsidR="007148BB" w:rsidP="00873698" w:rsidRDefault="001D724B">
      <w:pPr>
        <w:spacing w:line="480" w:lineRule="auto"/>
        <w:contextualSpacing/>
      </w:pPr>
      <w:r w:rsidRPr="00642763">
        <w:rPr>
          <w:rFonts w:ascii="Times New Roman" w:hAnsi="Times New Roman" w:cs="Times New Roman"/>
          <w:sz w:val="24"/>
          <w:szCs w:val="24"/>
        </w:rPr>
        <w:t xml:space="preserve">At the start of </w:t>
      </w:r>
      <w:r w:rsidRPr="00642763" w:rsidR="00371A81">
        <w:rPr>
          <w:rFonts w:ascii="Times New Roman" w:hAnsi="Times New Roman" w:cs="Times New Roman"/>
          <w:sz w:val="24"/>
          <w:szCs w:val="24"/>
        </w:rPr>
        <w:t xml:space="preserve">each </w:t>
      </w:r>
      <w:r w:rsidRPr="00642763">
        <w:rPr>
          <w:rFonts w:ascii="Times New Roman" w:hAnsi="Times New Roman" w:cs="Times New Roman"/>
          <w:sz w:val="24"/>
          <w:szCs w:val="24"/>
        </w:rPr>
        <w:t xml:space="preserve">test run the probe was programmed to advance towards the surface of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at 1.5mm per second. On contact with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surface, defined as a measured upward force on the probe of 5g, the computer commenced recording </w:t>
      </w:r>
      <w:proofErr w:type="gramStart"/>
      <w:r w:rsidRPr="00642763">
        <w:rPr>
          <w:rFonts w:ascii="Times New Roman" w:hAnsi="Times New Roman" w:cs="Times New Roman"/>
          <w:sz w:val="24"/>
          <w:szCs w:val="24"/>
        </w:rPr>
        <w:t xml:space="preserve">of  </w:t>
      </w:r>
      <w:proofErr w:type="spellStart"/>
      <w:r w:rsidRPr="00642763">
        <w:rPr>
          <w:rFonts w:ascii="Times New Roman" w:hAnsi="Times New Roman" w:cs="Times New Roman"/>
          <w:sz w:val="24"/>
          <w:szCs w:val="24"/>
        </w:rPr>
        <w:t>i</w:t>
      </w:r>
      <w:proofErr w:type="spellEnd"/>
      <w:proofErr w:type="gramEnd"/>
      <w:r w:rsidRPr="00642763">
        <w:rPr>
          <w:rFonts w:ascii="Times New Roman" w:hAnsi="Times New Roman" w:cs="Times New Roman"/>
          <w:sz w:val="24"/>
          <w:szCs w:val="24"/>
        </w:rPr>
        <w:t xml:space="preserve">) the upward force on the probe, ii) the position of the probe </w:t>
      </w:r>
      <w:r w:rsidRPr="00642763" w:rsidR="009E3860">
        <w:rPr>
          <w:rFonts w:ascii="Times New Roman" w:hAnsi="Times New Roman" w:cs="Times New Roman"/>
          <w:sz w:val="24"/>
          <w:szCs w:val="24"/>
        </w:rPr>
        <w:t xml:space="preserve">along the vertical axis </w:t>
      </w:r>
      <w:r w:rsidRPr="00642763">
        <w:rPr>
          <w:rFonts w:ascii="Times New Roman" w:hAnsi="Times New Roman" w:cs="Times New Roman"/>
          <w:sz w:val="24"/>
          <w:szCs w:val="24"/>
        </w:rPr>
        <w:t xml:space="preserve">and iii) the current time, at 5 millisecond intervals. After initial contact with the surface, the probe thereafter advanced 4mm into the surface of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deforming it slightly, at a rate of 1mm per second. After advancing 4mm into the surface it then reversed direction, moving upwards again, withdrawing the probe from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surface at the same rate of 1mm per second. Once the upward force on the probe, generated by contact with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fell below 5g, the data recording stopped. For each run a graph of distance on the x-axis against force on the y-axis</w:t>
      </w:r>
      <w:r w:rsidRPr="00642763" w:rsidR="00A939EB">
        <w:rPr>
          <w:rFonts w:ascii="Times New Roman" w:hAnsi="Times New Roman" w:cs="Times New Roman"/>
          <w:sz w:val="24"/>
          <w:szCs w:val="24"/>
        </w:rPr>
        <w:t xml:space="preserve"> </w:t>
      </w:r>
      <w:r w:rsidRPr="00642763">
        <w:rPr>
          <w:rFonts w:ascii="Times New Roman" w:hAnsi="Times New Roman" w:cs="Times New Roman"/>
          <w:sz w:val="24"/>
          <w:szCs w:val="24"/>
        </w:rPr>
        <w:t xml:space="preserve">produced an upward curve as the probe pushed into the surface, a maximum value when at the full depth of 4mm, followed by a downward curve as the probe slowly withdrew from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surface. These test settings were selected from the texture analysis software package as appropriate for the testing of gels.</w:t>
      </w:r>
    </w:p>
    <w:p w:rsidRPr="00642763" w:rsidR="007148BB" w:rsidP="00873698" w:rsidRDefault="001D724B">
      <w:pPr>
        <w:spacing w:line="480" w:lineRule="auto"/>
        <w:contextualSpacing/>
        <w:rPr>
          <w:rFonts w:ascii="Times New Roman" w:hAnsi="Times New Roman" w:cs="Times New Roman"/>
          <w:i/>
          <w:sz w:val="24"/>
          <w:szCs w:val="24"/>
        </w:rPr>
      </w:pPr>
      <w:r w:rsidRPr="00642763">
        <w:rPr>
          <w:rFonts w:ascii="Times New Roman" w:hAnsi="Times New Roman" w:cs="Times New Roman"/>
          <w:sz w:val="24"/>
          <w:szCs w:val="24"/>
        </w:rPr>
        <w:t xml:space="preserve">The temperature of the water bath was adjusted so that measurements of the properties of the </w:t>
      </w:r>
      <w:proofErr w:type="spellStart"/>
      <w:r w:rsidRPr="00642763">
        <w:rPr>
          <w:rFonts w:ascii="Times New Roman" w:hAnsi="Times New Roman" w:cs="Times New Roman"/>
          <w:sz w:val="24"/>
          <w:szCs w:val="24"/>
        </w:rPr>
        <w:t>i-gel</w:t>
      </w:r>
      <w:r w:rsidRPr="00642763" w:rsidR="00593941">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could be made at 11 fixed temperatures (isotherms) ranging from 10°C to 60°C in 5 degree increments. At the lower end of this range, ice was added to the water bath to achieve the desired temperature. The target </w:t>
      </w:r>
      <w:proofErr w:type="spellStart"/>
      <w:r w:rsidRPr="00642763">
        <w:rPr>
          <w:rFonts w:ascii="Times New Roman" w:hAnsi="Times New Roman" w:cs="Times New Roman"/>
          <w:sz w:val="24"/>
          <w:szCs w:val="24"/>
        </w:rPr>
        <w:t>i-gel</w:t>
      </w:r>
      <w:r w:rsidRPr="00642763" w:rsidR="00593941">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temperature was considered to have been reached  when its temperature was within ±0.3 degrees of the target value as measured by the </w:t>
      </w:r>
      <w:r w:rsidRPr="00642763">
        <w:rPr>
          <w:rFonts w:ascii="Times New Roman" w:hAnsi="Times New Roman" w:cs="Times New Roman"/>
          <w:sz w:val="24"/>
          <w:szCs w:val="24"/>
        </w:rPr>
        <w:lastRenderedPageBreak/>
        <w:t xml:space="preserve">temperature probe mounted within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itself. The mean of three texture analysis measurements at each target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temperature was taken.</w:t>
      </w:r>
    </w:p>
    <w:p w:rsidRPr="00642763" w:rsidR="007148BB" w:rsidP="00873698" w:rsidRDefault="001D724B">
      <w:pPr>
        <w:spacing w:line="480" w:lineRule="auto"/>
        <w:contextualSpacing/>
      </w:pPr>
      <w:r w:rsidRPr="00642763">
        <w:rPr>
          <w:rFonts w:ascii="Times New Roman" w:hAnsi="Times New Roman" w:cs="Times New Roman"/>
          <w:sz w:val="24"/>
          <w:szCs w:val="24"/>
        </w:rPr>
        <w:t xml:space="preserve">For each size of </w:t>
      </w:r>
      <w:proofErr w:type="spellStart"/>
      <w:r w:rsidRPr="00642763">
        <w:rPr>
          <w:rFonts w:ascii="Times New Roman" w:hAnsi="Times New Roman" w:cs="Times New Roman"/>
          <w:sz w:val="24"/>
          <w:szCs w:val="24"/>
        </w:rPr>
        <w:t>i-gel</w:t>
      </w:r>
      <w:r w:rsidRPr="00642763" w:rsidR="00593941">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(#2 and #3), 1604 datasets of; elapsed time (s), distance moved by probe from the initial point of contact with the surface of the </w:t>
      </w:r>
      <w:proofErr w:type="spellStart"/>
      <w:r w:rsidRPr="00642763">
        <w:rPr>
          <w:rFonts w:ascii="Times New Roman" w:hAnsi="Times New Roman" w:cs="Times New Roman"/>
          <w:sz w:val="24"/>
          <w:szCs w:val="24"/>
        </w:rPr>
        <w:t>i-gel</w:t>
      </w:r>
      <w:r w:rsidRPr="00642763" w:rsidR="00593941">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(mm) and resulting force measured by probe (g) were collected at a sampling frequency of 200 Hz. Three such datasets were collected at each of the 11 isotherms (10</w:t>
      </w:r>
      <w:r w:rsidRPr="00642763" w:rsidR="00762703">
        <w:rPr>
          <w:rFonts w:ascii="Times New Roman" w:hAnsi="Times New Roman" w:cs="Times New Roman"/>
          <w:sz w:val="24"/>
          <w:szCs w:val="24"/>
        </w:rPr>
        <w:t>°C</w:t>
      </w:r>
      <w:r w:rsidRPr="00642763">
        <w:rPr>
          <w:rFonts w:ascii="Times New Roman" w:hAnsi="Times New Roman" w:cs="Times New Roman"/>
          <w:sz w:val="24"/>
          <w:szCs w:val="24"/>
        </w:rPr>
        <w:t xml:space="preserve"> to 60</w:t>
      </w:r>
      <w:r w:rsidRPr="00642763" w:rsidR="00762703">
        <w:rPr>
          <w:rFonts w:ascii="Times New Roman" w:hAnsi="Times New Roman" w:cs="Times New Roman"/>
          <w:sz w:val="24"/>
          <w:szCs w:val="24"/>
        </w:rPr>
        <w:t>°C</w:t>
      </w:r>
      <w:r w:rsidRPr="00642763">
        <w:rPr>
          <w:rFonts w:ascii="Times New Roman" w:hAnsi="Times New Roman" w:cs="Times New Roman"/>
          <w:sz w:val="24"/>
          <w:szCs w:val="24"/>
        </w:rPr>
        <w:t xml:space="preserve"> in 5</w:t>
      </w:r>
      <w:r w:rsidRPr="00642763" w:rsidR="00762703">
        <w:rPr>
          <w:rFonts w:ascii="Times New Roman" w:hAnsi="Times New Roman" w:cs="Times New Roman"/>
          <w:sz w:val="24"/>
          <w:szCs w:val="24"/>
        </w:rPr>
        <w:t>°C</w:t>
      </w:r>
      <w:r w:rsidRPr="00642763">
        <w:rPr>
          <w:rFonts w:ascii="Times New Roman" w:hAnsi="Times New Roman" w:cs="Times New Roman"/>
          <w:sz w:val="24"/>
          <w:szCs w:val="24"/>
        </w:rPr>
        <w:t xml:space="preserve"> increments) All datasets</w:t>
      </w:r>
      <w:r w:rsidRPr="00642763" w:rsidR="00593941">
        <w:rPr>
          <w:rFonts w:ascii="Times New Roman" w:hAnsi="Times New Roman" w:cs="Times New Roman"/>
          <w:sz w:val="24"/>
          <w:szCs w:val="24"/>
        </w:rPr>
        <w:t xml:space="preserve"> </w:t>
      </w:r>
      <w:r w:rsidRPr="00642763">
        <w:rPr>
          <w:rFonts w:ascii="Times New Roman" w:hAnsi="Times New Roman" w:cs="Times New Roman"/>
          <w:sz w:val="24"/>
          <w:szCs w:val="24"/>
        </w:rPr>
        <w:t>were successfully collected with no drop-outs</w:t>
      </w:r>
      <w:r w:rsidRPr="00642763" w:rsidR="009E3860">
        <w:rPr>
          <w:rFonts w:ascii="Times New Roman" w:hAnsi="Times New Roman" w:cs="Times New Roman"/>
          <w:sz w:val="24"/>
          <w:szCs w:val="24"/>
        </w:rPr>
        <w:t>, a total of 105,864 measurements.</w:t>
      </w:r>
      <w:r w:rsidRPr="00642763">
        <w:rPr>
          <w:rFonts w:ascii="Times New Roman" w:hAnsi="Times New Roman" w:cs="Times New Roman"/>
          <w:sz w:val="24"/>
          <w:szCs w:val="24"/>
        </w:rPr>
        <w:t xml:space="preserve"> Data were saved as individual comma delimited (.csv) spreadsheet files, and the mean values of each isotherm were used for analysis. Initial data manipulation was performed using Microsoft Excel (Microsoft, Redmond, Washington, US) and curve plotting and analysis was performed using bespoke routines written by DW in the scientific programming language Python</w:t>
      </w:r>
      <w:r w:rsidRPr="00642763" w:rsidR="00593941">
        <w:rPr>
          <w:rFonts w:ascii="Times New Roman" w:hAnsi="Times New Roman" w:cs="Times New Roman"/>
          <w:sz w:val="24"/>
          <w:szCs w:val="24"/>
        </w:rPr>
        <w:t xml:space="preserve"> </w:t>
      </w:r>
      <w:r w:rsidRPr="00642763">
        <w:rPr>
          <w:rFonts w:ascii="Times New Roman" w:hAnsi="Times New Roman" w:cs="Times New Roman"/>
          <w:sz w:val="24"/>
          <w:szCs w:val="24"/>
        </w:rPr>
        <w:t>(</w:t>
      </w:r>
      <w:hyperlink w:history="1" r:id="rId9">
        <w:r w:rsidRPr="00642763" w:rsidR="00593941">
          <w:rPr>
            <w:rStyle w:val="Hyperlink"/>
            <w:rFonts w:ascii="Times New Roman" w:hAnsi="Times New Roman" w:cs="Times New Roman"/>
            <w:sz w:val="24"/>
            <w:szCs w:val="24"/>
          </w:rPr>
          <w:t>www.python.com</w:t>
        </w:r>
      </w:hyperlink>
      <w:r w:rsidRPr="00642763" w:rsidR="00593941">
        <w:rPr>
          <w:rStyle w:val="InternetLink"/>
          <w:rFonts w:ascii="Times New Roman" w:hAnsi="Times New Roman" w:cs="Times New Roman"/>
          <w:sz w:val="24"/>
          <w:szCs w:val="24"/>
        </w:rPr>
        <w:t xml:space="preserve">). </w:t>
      </w:r>
      <w:r w:rsidRPr="00642763" w:rsidR="00593941">
        <w:rPr>
          <w:rStyle w:val="InternetLink"/>
          <w:rFonts w:ascii="Times New Roman" w:hAnsi="Times New Roman" w:cs="Times New Roman"/>
          <w:color w:val="000000" w:themeColor="text1"/>
          <w:sz w:val="24"/>
          <w:szCs w:val="24"/>
          <w:u w:val="none"/>
        </w:rPr>
        <w:t>The following</w:t>
      </w:r>
      <w:r w:rsidRPr="00642763">
        <w:rPr>
          <w:rFonts w:ascii="Times New Roman" w:hAnsi="Times New Roman" w:cs="Times New Roman"/>
          <w:color w:val="000000" w:themeColor="text1"/>
          <w:sz w:val="24"/>
          <w:szCs w:val="24"/>
        </w:rPr>
        <w:t xml:space="preserve"> </w:t>
      </w:r>
      <w:r w:rsidRPr="00642763">
        <w:rPr>
          <w:rFonts w:ascii="Times New Roman" w:hAnsi="Times New Roman" w:cs="Times New Roman"/>
          <w:color w:val="222222"/>
          <w:sz w:val="24"/>
          <w:szCs w:val="24"/>
        </w:rPr>
        <w:t xml:space="preserve">indices were calculated from the data: hardness, </w:t>
      </w:r>
      <w:r w:rsidRPr="00642763" w:rsidR="0053198C">
        <w:rPr>
          <w:rFonts w:ascii="Times New Roman" w:hAnsi="Times New Roman" w:cs="Times New Roman"/>
          <w:color w:val="222222"/>
          <w:sz w:val="24"/>
          <w:szCs w:val="24"/>
        </w:rPr>
        <w:t>hysteresis loop area,</w:t>
      </w:r>
      <w:r w:rsidRPr="00642763">
        <w:rPr>
          <w:rFonts w:ascii="Times New Roman" w:hAnsi="Times New Roman" w:cs="Times New Roman"/>
          <w:color w:val="222222"/>
          <w:sz w:val="24"/>
          <w:szCs w:val="24"/>
        </w:rPr>
        <w:t xml:space="preserve"> and resilience (Fig 2). </w:t>
      </w: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color w:val="222222"/>
          <w:sz w:val="24"/>
          <w:szCs w:val="24"/>
        </w:rPr>
        <w:t>Hardness (g): is the peak force (g) exerted on the transducer and occurs at maximal descent of the probe with maximum indentation of the material under test</w:t>
      </w:r>
      <w:r w:rsidRPr="00642763" w:rsidR="009E3860">
        <w:rPr>
          <w:rFonts w:ascii="Times New Roman" w:hAnsi="Times New Roman" w:cs="Times New Roman"/>
          <w:color w:val="222222"/>
          <w:sz w:val="24"/>
          <w:szCs w:val="24"/>
        </w:rPr>
        <w:t>.</w:t>
      </w:r>
    </w:p>
    <w:p w:rsidRPr="00642763" w:rsidR="007148BB" w:rsidP="00873698" w:rsidRDefault="001D724B">
      <w:pPr>
        <w:spacing w:line="480" w:lineRule="auto"/>
        <w:contextualSpacing/>
        <w:rPr>
          <w:rFonts w:ascii="Times New Roman" w:hAnsi="Times New Roman" w:cs="Times New Roman"/>
          <w:color w:val="222222"/>
          <w:sz w:val="24"/>
          <w:szCs w:val="24"/>
        </w:rPr>
      </w:pPr>
      <w:r w:rsidRPr="00642763">
        <w:rPr>
          <w:rFonts w:ascii="Times New Roman" w:hAnsi="Times New Roman" w:cs="Times New Roman"/>
          <w:iCs/>
          <w:color w:val="222222"/>
          <w:sz w:val="24"/>
          <w:szCs w:val="24"/>
        </w:rPr>
        <w:t>Hysteresis</w:t>
      </w:r>
      <w:r w:rsidRPr="00642763">
        <w:rPr>
          <w:rFonts w:ascii="Times New Roman" w:hAnsi="Times New Roman" w:cs="Times New Roman"/>
          <w:color w:val="222222"/>
          <w:sz w:val="24"/>
          <w:szCs w:val="24"/>
        </w:rPr>
        <w:t xml:space="preserve"> (Gk. </w:t>
      </w:r>
      <w:proofErr w:type="spellStart"/>
      <w:r w:rsidRPr="00642763">
        <w:rPr>
          <w:rFonts w:ascii="Times New Roman" w:hAnsi="Times New Roman" w:cs="Times New Roman"/>
          <w:color w:val="222222"/>
          <w:sz w:val="24"/>
          <w:szCs w:val="24"/>
        </w:rPr>
        <w:t>ὑστέρησις</w:t>
      </w:r>
      <w:proofErr w:type="spellEnd"/>
      <w:r w:rsidRPr="00642763">
        <w:rPr>
          <w:rFonts w:ascii="Times New Roman" w:hAnsi="Times New Roman" w:cs="Times New Roman"/>
          <w:color w:val="222222"/>
          <w:sz w:val="24"/>
          <w:szCs w:val="24"/>
        </w:rPr>
        <w:t xml:space="preserve"> “Lagging behind”): is a phenomenon in physical and social sciences, characterised by non-linear behaviour in which the output of a system is dependent on not only the value of the input, but also on the history of previous inputs. In mechanics, </w:t>
      </w:r>
      <w:r w:rsidRPr="00642763">
        <w:rPr>
          <w:rFonts w:ascii="Times New Roman" w:hAnsi="Times New Roman" w:cs="Times New Roman"/>
          <w:iCs/>
          <w:color w:val="222222"/>
          <w:sz w:val="24"/>
          <w:szCs w:val="24"/>
        </w:rPr>
        <w:t>elastic hysteresis</w:t>
      </w:r>
      <w:r w:rsidRPr="00642763">
        <w:rPr>
          <w:rFonts w:ascii="Times New Roman" w:hAnsi="Times New Roman" w:cs="Times New Roman"/>
          <w:color w:val="222222"/>
          <w:sz w:val="24"/>
          <w:szCs w:val="24"/>
        </w:rPr>
        <w:t xml:space="preserve"> occurs during loading and unloading of deformable substances, resulting in a loop on a plot of force versus extension. The area enclosed by the loop represents the energy dissipated due to material </w:t>
      </w:r>
      <w:r w:rsidRPr="00642763">
        <w:rPr>
          <w:rFonts w:ascii="Times New Roman" w:hAnsi="Times New Roman" w:cs="Times New Roman"/>
          <w:color w:val="000000"/>
          <w:sz w:val="24"/>
          <w:szCs w:val="24"/>
        </w:rPr>
        <w:t>internal friction</w:t>
      </w:r>
      <w:r w:rsidRPr="00642763">
        <w:rPr>
          <w:rFonts w:ascii="Times New Roman" w:hAnsi="Times New Roman" w:cs="Times New Roman"/>
          <w:color w:val="222222"/>
          <w:sz w:val="24"/>
          <w:szCs w:val="24"/>
        </w:rPr>
        <w:t xml:space="preserve">. This concept is familiar to anaesthetists in the form of pressure-volume loops of lung compliance: the additional energy required to recruit alveoli during inspiration results in the characteristic hysteresis loops. </w:t>
      </w:r>
    </w:p>
    <w:p w:rsidRPr="00642763" w:rsidR="007148BB" w:rsidP="00873698" w:rsidRDefault="001D724B">
      <w:pPr>
        <w:spacing w:line="480" w:lineRule="auto"/>
        <w:contextualSpacing/>
        <w:rPr>
          <w:rStyle w:val="InternetLink"/>
          <w:rFonts w:ascii="Times New Roman" w:hAnsi="Times New Roman" w:cs="Times New Roman"/>
          <w:color w:val="00000A"/>
          <w:sz w:val="24"/>
          <w:szCs w:val="24"/>
          <w:u w:val="none"/>
        </w:rPr>
      </w:pPr>
      <w:r w:rsidRPr="00642763">
        <w:rPr>
          <w:rFonts w:ascii="Times New Roman" w:hAnsi="Times New Roman" w:cs="Times New Roman"/>
          <w:color w:val="222222"/>
          <w:sz w:val="24"/>
          <w:szCs w:val="24"/>
        </w:rPr>
        <w:lastRenderedPageBreak/>
        <w:t xml:space="preserve">In this study, plots of force against distance of penetration of the probe tip into the </w:t>
      </w:r>
      <w:proofErr w:type="spellStart"/>
      <w:r w:rsidRPr="00642763">
        <w:rPr>
          <w:rFonts w:ascii="Times New Roman" w:hAnsi="Times New Roman" w:cs="Times New Roman"/>
          <w:color w:val="222222"/>
          <w:sz w:val="24"/>
          <w:szCs w:val="24"/>
        </w:rPr>
        <w:t>i-gel</w:t>
      </w:r>
      <w:r w:rsidRPr="00642763">
        <w:rPr>
          <w:rFonts w:ascii="Times New Roman" w:hAnsi="Times New Roman" w:cs="Times New Roman"/>
          <w:color w:val="222222"/>
          <w:sz w:val="24"/>
          <w:szCs w:val="24"/>
          <w:vertAlign w:val="superscript"/>
        </w:rPr>
        <w:t>TM</w:t>
      </w:r>
      <w:proofErr w:type="spellEnd"/>
      <w:r w:rsidRPr="00642763">
        <w:rPr>
          <w:rFonts w:ascii="Times New Roman" w:hAnsi="Times New Roman" w:cs="Times New Roman"/>
          <w:color w:val="222222"/>
          <w:sz w:val="24"/>
          <w:szCs w:val="24"/>
          <w:vertAlign w:val="superscript"/>
        </w:rPr>
        <w:t xml:space="preserve"> </w:t>
      </w:r>
      <w:r w:rsidRPr="00642763">
        <w:rPr>
          <w:rFonts w:ascii="Times New Roman" w:hAnsi="Times New Roman" w:cs="Times New Roman"/>
          <w:color w:val="222222"/>
          <w:sz w:val="24"/>
          <w:szCs w:val="24"/>
        </w:rPr>
        <w:t>surface produced a series of hysteresis loops</w:t>
      </w:r>
      <w:r w:rsidRPr="00642763" w:rsidR="009E3860">
        <w:rPr>
          <w:rFonts w:ascii="Times New Roman" w:hAnsi="Times New Roman" w:cs="Times New Roman"/>
          <w:color w:val="222222"/>
          <w:sz w:val="24"/>
          <w:szCs w:val="24"/>
        </w:rPr>
        <w:t xml:space="preserve">, </w:t>
      </w:r>
      <w:r w:rsidRPr="00642763">
        <w:rPr>
          <w:rFonts w:ascii="Times New Roman" w:hAnsi="Times New Roman" w:cs="Times New Roman"/>
          <w:color w:val="222222"/>
          <w:sz w:val="24"/>
          <w:szCs w:val="24"/>
        </w:rPr>
        <w:t>one loop at each temperature</w:t>
      </w:r>
      <w:r w:rsidRPr="00642763" w:rsidR="009E3860">
        <w:rPr>
          <w:rFonts w:ascii="Times New Roman" w:hAnsi="Times New Roman" w:cs="Times New Roman"/>
          <w:color w:val="222222"/>
          <w:sz w:val="24"/>
          <w:szCs w:val="24"/>
        </w:rPr>
        <w:t>,</w:t>
      </w:r>
      <w:r w:rsidRPr="00642763">
        <w:rPr>
          <w:rFonts w:ascii="Times New Roman" w:hAnsi="Times New Roman" w:cs="Times New Roman"/>
          <w:color w:val="222222"/>
          <w:sz w:val="24"/>
          <w:szCs w:val="24"/>
        </w:rPr>
        <w:t xml:space="preserve"> for each </w:t>
      </w:r>
      <w:proofErr w:type="spellStart"/>
      <w:r w:rsidRPr="00642763">
        <w:rPr>
          <w:rFonts w:ascii="Times New Roman" w:hAnsi="Times New Roman" w:cs="Times New Roman"/>
          <w:color w:val="222222"/>
          <w:sz w:val="24"/>
          <w:szCs w:val="24"/>
        </w:rPr>
        <w:t>i</w:t>
      </w:r>
      <w:r w:rsidRPr="00642763" w:rsidR="00593941">
        <w:rPr>
          <w:rFonts w:ascii="Times New Roman" w:hAnsi="Times New Roman" w:cs="Times New Roman"/>
          <w:color w:val="222222"/>
          <w:sz w:val="24"/>
          <w:szCs w:val="24"/>
        </w:rPr>
        <w:t>-</w:t>
      </w:r>
      <w:r w:rsidRPr="00642763">
        <w:rPr>
          <w:rFonts w:ascii="Times New Roman" w:hAnsi="Times New Roman" w:cs="Times New Roman"/>
          <w:color w:val="222222"/>
          <w:sz w:val="24"/>
          <w:szCs w:val="24"/>
        </w:rPr>
        <w:t>gel</w:t>
      </w:r>
      <w:r w:rsidRPr="00642763" w:rsidR="00593941">
        <w:rPr>
          <w:rFonts w:ascii="Times New Roman" w:hAnsi="Times New Roman" w:cs="Times New Roman"/>
          <w:color w:val="222222"/>
          <w:sz w:val="24"/>
          <w:szCs w:val="24"/>
          <w:vertAlign w:val="superscript"/>
        </w:rPr>
        <w:t>TM</w:t>
      </w:r>
      <w:proofErr w:type="spellEnd"/>
      <w:r w:rsidRPr="00642763">
        <w:rPr>
          <w:rFonts w:ascii="Times New Roman" w:hAnsi="Times New Roman" w:cs="Times New Roman"/>
          <w:color w:val="222222"/>
          <w:sz w:val="24"/>
          <w:szCs w:val="24"/>
        </w:rPr>
        <w:t xml:space="preserve"> studied</w:t>
      </w:r>
      <w:r w:rsidRPr="00642763" w:rsidR="0053198C">
        <w:rPr>
          <w:rFonts w:ascii="Times New Roman" w:hAnsi="Times New Roman" w:cs="Times New Roman"/>
          <w:color w:val="222222"/>
          <w:sz w:val="24"/>
          <w:szCs w:val="24"/>
        </w:rPr>
        <w:t>. An example is shown in Figure 2a</w:t>
      </w:r>
      <w:r w:rsidRPr="00642763">
        <w:rPr>
          <w:rFonts w:ascii="Times New Roman" w:hAnsi="Times New Roman" w:cs="Times New Roman"/>
          <w:color w:val="222222"/>
          <w:sz w:val="24"/>
          <w:szCs w:val="24"/>
        </w:rPr>
        <w:t xml:space="preserve">. </w:t>
      </w:r>
      <w:bookmarkStart w:name="cite_ref-30" w:id="0"/>
      <w:bookmarkEnd w:id="0"/>
      <w:r w:rsidRPr="00642763">
        <w:rPr>
          <w:rFonts w:ascii="Times New Roman" w:hAnsi="Times New Roman" w:cs="Times New Roman"/>
          <w:color w:val="222222"/>
          <w:sz w:val="24"/>
          <w:szCs w:val="24"/>
        </w:rPr>
        <w:t>Elastic hysteresis is also dependant on rate of deformation: rapid loading and unloading causes greater hysteresis [1</w:t>
      </w:r>
      <w:r w:rsidRPr="00642763" w:rsidR="0005449D">
        <w:rPr>
          <w:rFonts w:ascii="Times New Roman" w:hAnsi="Times New Roman" w:cs="Times New Roman"/>
          <w:color w:val="222222"/>
          <w:sz w:val="24"/>
          <w:szCs w:val="24"/>
        </w:rPr>
        <w:t>8</w:t>
      </w:r>
      <w:r w:rsidRPr="00642763">
        <w:rPr>
          <w:rFonts w:ascii="Times New Roman" w:hAnsi="Times New Roman" w:cs="Times New Roman"/>
          <w:color w:val="222222"/>
          <w:sz w:val="24"/>
          <w:szCs w:val="24"/>
        </w:rPr>
        <w:t>]</w:t>
      </w:r>
      <w:r w:rsidRPr="00642763">
        <w:rPr>
          <w:rStyle w:val="InternetLink"/>
          <w:rFonts w:ascii="Times New Roman" w:hAnsi="Times New Roman" w:cs="Times New Roman"/>
          <w:color w:val="222222"/>
          <w:sz w:val="24"/>
          <w:szCs w:val="24"/>
          <w:u w:val="none"/>
        </w:rPr>
        <w:t xml:space="preserve">. In this investigation the rate of loading and unloading was the same in each experimental run, i.e. the probe moved into and out of the surface of the material at 1mm/s. This leads </w:t>
      </w:r>
      <w:r w:rsidRPr="00642763" w:rsidR="00371A81">
        <w:rPr>
          <w:rStyle w:val="InternetLink"/>
          <w:rFonts w:ascii="Times New Roman" w:hAnsi="Times New Roman" w:cs="Times New Roman"/>
          <w:color w:val="222222"/>
          <w:sz w:val="24"/>
          <w:szCs w:val="24"/>
          <w:u w:val="none"/>
        </w:rPr>
        <w:t xml:space="preserve">on </w:t>
      </w:r>
      <w:r w:rsidRPr="00642763">
        <w:rPr>
          <w:rStyle w:val="InternetLink"/>
          <w:rFonts w:ascii="Times New Roman" w:hAnsi="Times New Roman" w:cs="Times New Roman"/>
          <w:color w:val="222222"/>
          <w:sz w:val="24"/>
          <w:szCs w:val="24"/>
          <w:u w:val="none"/>
        </w:rPr>
        <w:t>to the engineering concept of resilience</w:t>
      </w:r>
      <w:r w:rsidRPr="00642763" w:rsidR="0053198C">
        <w:rPr>
          <w:rStyle w:val="InternetLink"/>
          <w:rFonts w:ascii="Times New Roman" w:hAnsi="Times New Roman" w:cs="Times New Roman"/>
          <w:color w:val="222222"/>
          <w:sz w:val="24"/>
          <w:szCs w:val="24"/>
          <w:u w:val="none"/>
        </w:rPr>
        <w:t>, which is the more appropriate term in the context of materials testing.</w:t>
      </w:r>
    </w:p>
    <w:p w:rsidRPr="00642763" w:rsidR="007148BB" w:rsidP="00873698" w:rsidRDefault="001D724B">
      <w:pPr>
        <w:spacing w:line="480" w:lineRule="auto"/>
        <w:contextualSpacing/>
      </w:pPr>
      <w:r w:rsidRPr="00642763">
        <w:rPr>
          <w:rFonts w:ascii="Times New Roman" w:hAnsi="Times New Roman" w:eastAsia="Times New Roman" w:cs="Times New Roman"/>
          <w:sz w:val="24"/>
          <w:szCs w:val="24"/>
          <w:lang w:eastAsia="en-GB"/>
        </w:rPr>
        <w:t>Resilience is a dimensionless quantity which describes how rapidly a substance returns to its original height following compression. It is calculated by dividing the upstroke energy by the downstroke energy; given by the areas indicated under the curve of force against time. An example is shown in Figure 2b. In this study, these areas were measured using an implementation of Simpson’s Method for definite integrals.</w:t>
      </w:r>
    </w:p>
    <w:p w:rsidRPr="00642763" w:rsidR="007148BB" w:rsidP="00873698" w:rsidRDefault="001D724B">
      <w:pPr>
        <w:spacing w:line="480" w:lineRule="auto"/>
        <w:contextualSpacing/>
      </w:pPr>
      <w:r w:rsidRPr="00642763">
        <w:rPr>
          <w:rFonts w:ascii="Times New Roman" w:hAnsi="Times New Roman" w:cs="Times New Roman"/>
          <w:sz w:val="24"/>
          <w:szCs w:val="24"/>
        </w:rPr>
        <w:t xml:space="preserve">Data were visualised as plots of force (g) on the y-axis against dual x-axes of elapsed time (s), and therefore probe position, relative to the surface of the </w:t>
      </w:r>
      <w:proofErr w:type="spellStart"/>
      <w:r w:rsidRPr="00642763">
        <w:rPr>
          <w:rFonts w:ascii="Times New Roman" w:hAnsi="Times New Roman" w:cs="Times New Roman"/>
          <w:sz w:val="24"/>
          <w:szCs w:val="24"/>
        </w:rPr>
        <w:t>i</w:t>
      </w:r>
      <w:r w:rsidRPr="00642763" w:rsidR="00593941">
        <w:rPr>
          <w:rFonts w:ascii="Times New Roman" w:hAnsi="Times New Roman" w:cs="Times New Roman"/>
          <w:sz w:val="24"/>
          <w:szCs w:val="24"/>
        </w:rPr>
        <w:t>-</w:t>
      </w:r>
      <w:r w:rsidRPr="00642763">
        <w:rPr>
          <w:rFonts w:ascii="Times New Roman" w:hAnsi="Times New Roman" w:cs="Times New Roman"/>
          <w:sz w:val="24"/>
          <w:szCs w:val="24"/>
        </w:rPr>
        <w:t>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measured as distance (mm). The high density and overlap of the curves necessitated the use of colour (rather than line style) to differentiate the isotherms in the plots. We therefore applied “colour-blind safe” design principles and colour palettes [</w:t>
      </w:r>
      <w:r w:rsidRPr="00642763" w:rsidR="0005449D">
        <w:rPr>
          <w:rFonts w:ascii="Times New Roman" w:hAnsi="Times New Roman" w:cs="Times New Roman"/>
          <w:sz w:val="24"/>
          <w:szCs w:val="24"/>
        </w:rPr>
        <w:t>19</w:t>
      </w:r>
      <w:r w:rsidRPr="00642763">
        <w:rPr>
          <w:rFonts w:ascii="Times New Roman" w:hAnsi="Times New Roman" w:cs="Times New Roman"/>
          <w:sz w:val="24"/>
          <w:szCs w:val="24"/>
        </w:rPr>
        <w:t>], and checked the results for legibility using colour blind simulator software (</w:t>
      </w:r>
      <w:hyperlink r:id="rId10">
        <w:r w:rsidRPr="00642763">
          <w:rPr>
            <w:rStyle w:val="InternetLink"/>
            <w:rFonts w:ascii="Times New Roman" w:hAnsi="Times New Roman" w:cs="Times New Roman"/>
            <w:sz w:val="24"/>
            <w:szCs w:val="24"/>
          </w:rPr>
          <w:t>www.vischeck.com</w:t>
        </w:r>
      </w:hyperlink>
      <w:r w:rsidRPr="00642763">
        <w:rPr>
          <w:rFonts w:ascii="Times New Roman" w:hAnsi="Times New Roman" w:cs="Times New Roman"/>
          <w:sz w:val="24"/>
          <w:szCs w:val="24"/>
        </w:rPr>
        <w:t>) [2</w:t>
      </w:r>
      <w:r w:rsidRPr="00642763" w:rsidR="0005449D">
        <w:rPr>
          <w:rFonts w:ascii="Times New Roman" w:hAnsi="Times New Roman" w:cs="Times New Roman"/>
          <w:sz w:val="24"/>
          <w:szCs w:val="24"/>
        </w:rPr>
        <w:t>0</w:t>
      </w:r>
      <w:r w:rsidRPr="00642763">
        <w:rPr>
          <w:rFonts w:ascii="Times New Roman" w:hAnsi="Times New Roman" w:cs="Times New Roman"/>
          <w:sz w:val="24"/>
          <w:szCs w:val="24"/>
        </w:rPr>
        <w:t>].</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rPr>
          <w:rFonts w:ascii="Times New Roman" w:hAnsi="Times New Roman" w:cs="Times New Roman"/>
          <w:b/>
          <w:sz w:val="24"/>
          <w:szCs w:val="24"/>
        </w:rPr>
      </w:pPr>
      <w:r w:rsidRPr="00642763">
        <w:rPr>
          <w:rFonts w:ascii="Times New Roman" w:hAnsi="Times New Roman" w:cs="Times New Roman"/>
          <w:b/>
          <w:sz w:val="24"/>
          <w:szCs w:val="24"/>
        </w:rPr>
        <w:t>RESULTS</w:t>
      </w: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Reproducibility was very high with very small standard deviations within each set of three measurements made at each isotherm, and the mean values were used for analysis. </w:t>
      </w: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lastRenderedPageBreak/>
        <w:t xml:space="preserve">The results for hardness and resilience at each isotherm are shown in Table 1. The curves of force versus distance of penetration into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vertAlign w:val="superscript"/>
        </w:rPr>
        <w:t xml:space="preserve"> </w:t>
      </w:r>
      <w:r w:rsidRPr="00642763">
        <w:rPr>
          <w:rFonts w:ascii="Times New Roman" w:hAnsi="Times New Roman" w:cs="Times New Roman"/>
          <w:sz w:val="24"/>
          <w:szCs w:val="24"/>
        </w:rPr>
        <w:t xml:space="preserve">cuff surface at each isotherm for each size of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are shown in Figures 3 and 4 respectively.</w:t>
      </w: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It can be seen that the peak force on the probe when at its maximum 4mm penetration into the cuff surface of both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sizes tested, reflecting the hardness of their cuffs, did reduce as the temperature increased. Over the temperature range studied of 10°C to 60°C the smallest value for hardness expressed as a percentage of the largest hardness value was 88.2% and 89.8% for the #2 and #3 </w:t>
      </w:r>
      <w:proofErr w:type="spellStart"/>
      <w:r w:rsidRPr="00642763">
        <w:rPr>
          <w:rFonts w:ascii="Times New Roman" w:hAnsi="Times New Roman" w:cs="Times New Roman"/>
          <w:sz w:val="24"/>
          <w:szCs w:val="24"/>
        </w:rPr>
        <w:t>i-gels</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respectively. </w:t>
      </w: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For both sizes of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as the temperature was increased, the resilience, reflecting how rapidly a substance regains its original height following compression, in general decreased although this was non-linear.  Over the temperature range studied of 10°C to 60°C the smallest value for resilience expressed as a percentage of the largest resilience value was 92.8% and 86.2% for the #2 and #3 </w:t>
      </w:r>
      <w:proofErr w:type="spellStart"/>
      <w:r w:rsidRPr="00642763">
        <w:rPr>
          <w:rFonts w:ascii="Times New Roman" w:hAnsi="Times New Roman" w:cs="Times New Roman"/>
          <w:sz w:val="24"/>
          <w:szCs w:val="24"/>
        </w:rPr>
        <w:t>i-gels</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respectively. </w:t>
      </w:r>
    </w:p>
    <w:p w:rsidRPr="00642763" w:rsidR="007148BB" w:rsidP="00873698" w:rsidRDefault="001D724B">
      <w:pPr>
        <w:spacing w:after="0" w:line="480" w:lineRule="auto"/>
        <w:contextualSpacing/>
        <w:rPr>
          <w:rFonts w:ascii="Times New Roman" w:hAnsi="Times New Roman" w:eastAsia="Droid Sans Fallback" w:cs="Times New Roman"/>
          <w:sz w:val="24"/>
          <w:szCs w:val="24"/>
          <w:lang w:eastAsia="zh-CN" w:bidi="hi-IN"/>
        </w:rPr>
      </w:pPr>
      <w:r w:rsidRPr="00642763">
        <w:rPr>
          <w:rFonts w:ascii="Times New Roman" w:hAnsi="Times New Roman" w:eastAsia="Droid Sans Fallback" w:cs="Times New Roman"/>
          <w:sz w:val="24"/>
          <w:szCs w:val="24"/>
          <w:lang w:eastAsia="zh-CN" w:bidi="hi-IN"/>
        </w:rPr>
        <w:t>The results in Table 1 were plotted (Fig 5, 6) and also modelled as 3</w:t>
      </w:r>
      <w:r w:rsidRPr="00642763">
        <w:rPr>
          <w:rFonts w:ascii="Times New Roman" w:hAnsi="Times New Roman" w:eastAsia="Droid Sans Fallback" w:cs="Times New Roman"/>
          <w:sz w:val="24"/>
          <w:szCs w:val="24"/>
          <w:vertAlign w:val="superscript"/>
          <w:lang w:eastAsia="zh-CN" w:bidi="hi-IN"/>
        </w:rPr>
        <w:t>rd</w:t>
      </w:r>
      <w:r w:rsidRPr="00642763">
        <w:rPr>
          <w:rFonts w:ascii="Times New Roman" w:hAnsi="Times New Roman" w:eastAsia="Droid Sans Fallback" w:cs="Times New Roman"/>
          <w:sz w:val="24"/>
          <w:szCs w:val="24"/>
          <w:lang w:eastAsia="zh-CN" w:bidi="hi-IN"/>
        </w:rPr>
        <w:t xml:space="preserve"> degree polynomial curves using bespoke code written in Python in order to accurately interpolate values of hardness and resilience at ambient temperatures of 21.0°C (nominal room temperature) and 37.4°C (nominal body temperature).</w:t>
      </w:r>
    </w:p>
    <w:p w:rsidRPr="00642763" w:rsidR="007148BB" w:rsidP="00873698" w:rsidRDefault="001D724B">
      <w:pPr>
        <w:spacing w:after="140" w:line="480" w:lineRule="auto"/>
        <w:contextualSpacing/>
      </w:pPr>
      <w:r w:rsidRPr="00642763">
        <w:rPr>
          <w:rFonts w:ascii="Times New Roman" w:hAnsi="Times New Roman" w:eastAsia="Droid Sans Fallback" w:cs="Times New Roman"/>
          <w:sz w:val="24"/>
          <w:szCs w:val="24"/>
          <w:lang w:eastAsia="zh-CN" w:bidi="hi-IN"/>
        </w:rPr>
        <w:t xml:space="preserve">Over the range of temperatures expected in clinical use, i.e. room temperature (21°C)  to human body temperature (37.4°C), then by extrapolation from these curves, the hardness of the #2 </w:t>
      </w:r>
      <w:proofErr w:type="spellStart"/>
      <w:r w:rsidRPr="00642763">
        <w:rPr>
          <w:rFonts w:ascii="Times New Roman" w:hAnsi="Times New Roman" w:eastAsia="Droid Sans Fallback" w:cs="Times New Roman"/>
          <w:sz w:val="24"/>
          <w:szCs w:val="24"/>
          <w:lang w:eastAsia="zh-CN" w:bidi="hi-IN"/>
        </w:rPr>
        <w:t>i-gel</w:t>
      </w:r>
      <w:r w:rsidRPr="00642763">
        <w:rPr>
          <w:rFonts w:ascii="Times New Roman" w:hAnsi="Times New Roman" w:eastAsia="Droid Sans Fallback" w:cs="Times New Roman"/>
          <w:sz w:val="24"/>
          <w:szCs w:val="24"/>
          <w:vertAlign w:val="superscript"/>
          <w:lang w:eastAsia="zh-CN" w:bidi="hi-IN"/>
        </w:rPr>
        <w:t>TM</w:t>
      </w:r>
      <w:proofErr w:type="spellEnd"/>
      <w:r w:rsidRPr="00642763">
        <w:rPr>
          <w:rFonts w:ascii="Times New Roman" w:hAnsi="Times New Roman" w:eastAsia="Droid Sans Fallback" w:cs="Times New Roman"/>
          <w:sz w:val="24"/>
          <w:szCs w:val="24"/>
          <w:lang w:eastAsia="zh-CN" w:bidi="hi-IN"/>
        </w:rPr>
        <w:t xml:space="preserve"> decreased from 545.76g to 528.59g (a change of - 3.15 %), and that of the #3 </w:t>
      </w:r>
      <w:proofErr w:type="spellStart"/>
      <w:r w:rsidRPr="00642763">
        <w:rPr>
          <w:rFonts w:ascii="Times New Roman" w:hAnsi="Times New Roman" w:eastAsia="Droid Sans Fallback" w:cs="Times New Roman"/>
          <w:sz w:val="24"/>
          <w:szCs w:val="24"/>
          <w:lang w:eastAsia="zh-CN" w:bidi="hi-IN"/>
        </w:rPr>
        <w:t>i-gel</w:t>
      </w:r>
      <w:r w:rsidRPr="00642763">
        <w:rPr>
          <w:rFonts w:ascii="Times New Roman" w:hAnsi="Times New Roman" w:eastAsia="Droid Sans Fallback" w:cs="Times New Roman"/>
          <w:sz w:val="24"/>
          <w:szCs w:val="24"/>
          <w:vertAlign w:val="superscript"/>
          <w:lang w:eastAsia="zh-CN" w:bidi="hi-IN"/>
        </w:rPr>
        <w:t>TM</w:t>
      </w:r>
      <w:proofErr w:type="spellEnd"/>
      <w:r w:rsidRPr="00642763">
        <w:rPr>
          <w:rFonts w:ascii="Times New Roman" w:hAnsi="Times New Roman" w:eastAsia="Droid Sans Fallback" w:cs="Times New Roman"/>
          <w:sz w:val="24"/>
          <w:szCs w:val="24"/>
          <w:lang w:eastAsia="zh-CN" w:bidi="hi-IN"/>
        </w:rPr>
        <w:t xml:space="preserve"> increase</w:t>
      </w:r>
      <w:r w:rsidRPr="00642763" w:rsidR="00371A81">
        <w:rPr>
          <w:rFonts w:ascii="Times New Roman" w:hAnsi="Times New Roman" w:eastAsia="Droid Sans Fallback" w:cs="Times New Roman"/>
          <w:sz w:val="24"/>
          <w:szCs w:val="24"/>
          <w:lang w:eastAsia="zh-CN" w:bidi="hi-IN"/>
        </w:rPr>
        <w:t>d</w:t>
      </w:r>
      <w:r w:rsidRPr="00642763">
        <w:rPr>
          <w:rFonts w:ascii="Times New Roman" w:hAnsi="Times New Roman" w:eastAsia="Droid Sans Fallback" w:cs="Times New Roman"/>
          <w:sz w:val="24"/>
          <w:szCs w:val="24"/>
          <w:lang w:eastAsia="zh-CN" w:bidi="hi-IN"/>
        </w:rPr>
        <w:t xml:space="preserve"> from 691.09g  to 694.37g  (+ 0.47 %). The resilience of the #2 </w:t>
      </w:r>
      <w:proofErr w:type="spellStart"/>
      <w:r w:rsidRPr="00642763">
        <w:rPr>
          <w:rFonts w:ascii="Times New Roman" w:hAnsi="Times New Roman" w:eastAsia="Droid Sans Fallback" w:cs="Times New Roman"/>
          <w:sz w:val="24"/>
          <w:szCs w:val="24"/>
          <w:lang w:eastAsia="zh-CN" w:bidi="hi-IN"/>
        </w:rPr>
        <w:t>i-</w:t>
      </w:r>
      <w:proofErr w:type="gramStart"/>
      <w:r w:rsidRPr="00642763">
        <w:rPr>
          <w:rFonts w:ascii="Times New Roman" w:hAnsi="Times New Roman" w:eastAsia="Droid Sans Fallback" w:cs="Times New Roman"/>
          <w:sz w:val="24"/>
          <w:szCs w:val="24"/>
          <w:lang w:eastAsia="zh-CN" w:bidi="hi-IN"/>
        </w:rPr>
        <w:t>gel</w:t>
      </w:r>
      <w:r w:rsidRPr="00642763">
        <w:rPr>
          <w:rFonts w:ascii="Times New Roman" w:hAnsi="Times New Roman" w:eastAsia="Droid Sans Fallback" w:cs="Times New Roman"/>
          <w:sz w:val="24"/>
          <w:szCs w:val="24"/>
          <w:vertAlign w:val="superscript"/>
          <w:lang w:eastAsia="zh-CN" w:bidi="hi-IN"/>
        </w:rPr>
        <w:t>TM</w:t>
      </w:r>
      <w:proofErr w:type="spellEnd"/>
      <w:r w:rsidRPr="00642763">
        <w:rPr>
          <w:rFonts w:ascii="Times New Roman" w:hAnsi="Times New Roman" w:eastAsia="Droid Sans Fallback" w:cs="Times New Roman"/>
          <w:sz w:val="24"/>
          <w:szCs w:val="24"/>
          <w:vertAlign w:val="superscript"/>
          <w:lang w:eastAsia="zh-CN" w:bidi="hi-IN"/>
        </w:rPr>
        <w:t xml:space="preserve">  </w:t>
      </w:r>
      <w:r w:rsidRPr="00642763">
        <w:rPr>
          <w:rFonts w:ascii="Times New Roman" w:hAnsi="Times New Roman" w:eastAsia="Droid Sans Fallback" w:cs="Times New Roman"/>
          <w:sz w:val="24"/>
          <w:szCs w:val="24"/>
          <w:lang w:eastAsia="zh-CN" w:bidi="hi-IN"/>
        </w:rPr>
        <w:t>decreased</w:t>
      </w:r>
      <w:proofErr w:type="gramEnd"/>
      <w:r w:rsidRPr="00642763">
        <w:rPr>
          <w:rFonts w:ascii="Times New Roman" w:hAnsi="Times New Roman" w:eastAsia="Droid Sans Fallback" w:cs="Times New Roman"/>
          <w:sz w:val="24"/>
          <w:szCs w:val="24"/>
          <w:lang w:eastAsia="zh-CN" w:bidi="hi-IN"/>
        </w:rPr>
        <w:t xml:space="preserve"> from 0.83 to 0.82 (-1.85%), and that of the #3 </w:t>
      </w:r>
      <w:proofErr w:type="spellStart"/>
      <w:r w:rsidRPr="00642763">
        <w:rPr>
          <w:rFonts w:ascii="Times New Roman" w:hAnsi="Times New Roman" w:eastAsia="Droid Sans Fallback" w:cs="Times New Roman"/>
          <w:sz w:val="24"/>
          <w:szCs w:val="24"/>
          <w:lang w:eastAsia="zh-CN" w:bidi="hi-IN"/>
        </w:rPr>
        <w:t>i-gel</w:t>
      </w:r>
      <w:r w:rsidRPr="00642763">
        <w:rPr>
          <w:rFonts w:ascii="Times New Roman" w:hAnsi="Times New Roman" w:eastAsia="Droid Sans Fallback" w:cs="Times New Roman"/>
          <w:sz w:val="24"/>
          <w:szCs w:val="24"/>
          <w:vertAlign w:val="superscript"/>
          <w:lang w:eastAsia="zh-CN" w:bidi="hi-IN"/>
        </w:rPr>
        <w:t>TM</w:t>
      </w:r>
      <w:proofErr w:type="spellEnd"/>
      <w:r w:rsidRPr="00642763">
        <w:rPr>
          <w:rFonts w:ascii="Times New Roman" w:hAnsi="Times New Roman" w:eastAsia="Droid Sans Fallback" w:cs="Times New Roman"/>
          <w:sz w:val="24"/>
          <w:szCs w:val="24"/>
          <w:vertAlign w:val="superscript"/>
          <w:lang w:eastAsia="zh-CN" w:bidi="hi-IN"/>
        </w:rPr>
        <w:t xml:space="preserve">  </w:t>
      </w:r>
      <w:r w:rsidRPr="00642763">
        <w:rPr>
          <w:rFonts w:ascii="Times New Roman" w:hAnsi="Times New Roman" w:eastAsia="Droid Sans Fallback" w:cs="Times New Roman"/>
          <w:sz w:val="24"/>
          <w:szCs w:val="24"/>
          <w:lang w:eastAsia="zh-CN" w:bidi="hi-IN"/>
        </w:rPr>
        <w:t>decrease</w:t>
      </w:r>
      <w:r w:rsidRPr="00642763" w:rsidR="00371A81">
        <w:rPr>
          <w:rFonts w:ascii="Times New Roman" w:hAnsi="Times New Roman" w:eastAsia="Droid Sans Fallback" w:cs="Times New Roman"/>
          <w:sz w:val="24"/>
          <w:szCs w:val="24"/>
          <w:lang w:eastAsia="zh-CN" w:bidi="hi-IN"/>
        </w:rPr>
        <w:t>d</w:t>
      </w:r>
      <w:r w:rsidRPr="00642763">
        <w:rPr>
          <w:rFonts w:ascii="Times New Roman" w:hAnsi="Times New Roman" w:eastAsia="Droid Sans Fallback" w:cs="Times New Roman"/>
          <w:sz w:val="24"/>
          <w:szCs w:val="24"/>
          <w:lang w:eastAsia="zh-CN" w:bidi="hi-IN"/>
        </w:rPr>
        <w:t xml:space="preserve"> from 0.93 to 0.91 (-2.68 %).</w:t>
      </w:r>
    </w:p>
    <w:p w:rsidRPr="00642763" w:rsidR="007148BB" w:rsidP="00873698" w:rsidRDefault="001D724B">
      <w:pPr>
        <w:spacing w:after="140" w:line="480" w:lineRule="auto"/>
        <w:contextualSpacing/>
      </w:pPr>
      <w:r w:rsidRPr="00642763">
        <w:rPr>
          <w:rFonts w:ascii="Times New Roman" w:hAnsi="Times New Roman" w:eastAsia="Droid Sans Fallback" w:cs="Times New Roman"/>
          <w:sz w:val="24"/>
          <w:szCs w:val="24"/>
          <w:lang w:eastAsia="zh-CN" w:bidi="hi-IN"/>
        </w:rPr>
        <w:lastRenderedPageBreak/>
        <w:t>To reflect a more extreme pre-hospital usage situation on a cold day where a paramedic</w:t>
      </w:r>
      <w:r w:rsidRPr="00642763" w:rsidR="00F60C67">
        <w:rPr>
          <w:rFonts w:ascii="Times New Roman" w:hAnsi="Times New Roman" w:eastAsia="Droid Sans Fallback" w:cs="Times New Roman"/>
          <w:sz w:val="24"/>
          <w:szCs w:val="24"/>
          <w:lang w:eastAsia="zh-CN" w:bidi="hi-IN"/>
        </w:rPr>
        <w:t xml:space="preserve"> </w:t>
      </w:r>
      <w:r w:rsidRPr="00642763">
        <w:rPr>
          <w:rFonts w:ascii="Times New Roman" w:hAnsi="Times New Roman" w:eastAsia="Droid Sans Fallback" w:cs="Times New Roman"/>
          <w:sz w:val="24"/>
          <w:szCs w:val="24"/>
          <w:lang w:eastAsia="zh-CN" w:bidi="hi-IN"/>
        </w:rPr>
        <w:t>insert</w:t>
      </w:r>
      <w:r w:rsidRPr="00642763" w:rsidR="00F60C67">
        <w:rPr>
          <w:rFonts w:ascii="Times New Roman" w:hAnsi="Times New Roman" w:eastAsia="Droid Sans Fallback" w:cs="Times New Roman"/>
          <w:sz w:val="24"/>
          <w:szCs w:val="24"/>
          <w:lang w:eastAsia="zh-CN" w:bidi="hi-IN"/>
        </w:rPr>
        <w:t>s</w:t>
      </w:r>
      <w:r w:rsidRPr="00642763">
        <w:rPr>
          <w:rFonts w:ascii="Times New Roman" w:hAnsi="Times New Roman" w:eastAsia="Droid Sans Fallback" w:cs="Times New Roman"/>
          <w:sz w:val="24"/>
          <w:szCs w:val="24"/>
          <w:lang w:eastAsia="zh-CN" w:bidi="hi-IN"/>
        </w:rPr>
        <w:t xml:space="preserve"> an </w:t>
      </w:r>
      <w:proofErr w:type="spellStart"/>
      <w:r w:rsidRPr="00642763">
        <w:rPr>
          <w:rFonts w:ascii="Times New Roman" w:hAnsi="Times New Roman" w:eastAsia="Droid Sans Fallback" w:cs="Times New Roman"/>
          <w:sz w:val="24"/>
          <w:szCs w:val="24"/>
          <w:lang w:eastAsia="zh-CN" w:bidi="hi-IN"/>
        </w:rPr>
        <w:t>i-gel</w:t>
      </w:r>
      <w:r w:rsidRPr="00642763">
        <w:rPr>
          <w:rFonts w:ascii="Times New Roman" w:hAnsi="Times New Roman" w:eastAsia="Droid Sans Fallback" w:cs="Times New Roman"/>
          <w:sz w:val="24"/>
          <w:szCs w:val="24"/>
          <w:vertAlign w:val="superscript"/>
          <w:lang w:eastAsia="zh-CN" w:bidi="hi-IN"/>
        </w:rPr>
        <w:t>TM</w:t>
      </w:r>
      <w:proofErr w:type="spellEnd"/>
      <w:r w:rsidRPr="00642763">
        <w:rPr>
          <w:rFonts w:ascii="Times New Roman" w:hAnsi="Times New Roman" w:eastAsia="Droid Sans Fallback" w:cs="Times New Roman"/>
          <w:sz w:val="24"/>
          <w:szCs w:val="24"/>
          <w:vertAlign w:val="superscript"/>
          <w:lang w:eastAsia="zh-CN" w:bidi="hi-IN"/>
        </w:rPr>
        <w:t xml:space="preserve"> </w:t>
      </w:r>
      <w:r w:rsidRPr="00642763">
        <w:rPr>
          <w:rFonts w:ascii="Times New Roman" w:hAnsi="Times New Roman" w:eastAsia="Droid Sans Fallback" w:cs="Times New Roman"/>
          <w:sz w:val="24"/>
          <w:szCs w:val="24"/>
          <w:lang w:eastAsia="zh-CN" w:bidi="hi-IN"/>
        </w:rPr>
        <w:t>which ha</w:t>
      </w:r>
      <w:r w:rsidRPr="00642763" w:rsidR="00F60C67">
        <w:rPr>
          <w:rFonts w:ascii="Times New Roman" w:hAnsi="Times New Roman" w:eastAsia="Droid Sans Fallback" w:cs="Times New Roman"/>
          <w:sz w:val="24"/>
          <w:szCs w:val="24"/>
          <w:lang w:eastAsia="zh-CN" w:bidi="hi-IN"/>
        </w:rPr>
        <w:t>s</w:t>
      </w:r>
      <w:r w:rsidRPr="00642763">
        <w:rPr>
          <w:rFonts w:ascii="Times New Roman" w:hAnsi="Times New Roman" w:eastAsia="Droid Sans Fallback" w:cs="Times New Roman"/>
          <w:sz w:val="24"/>
          <w:szCs w:val="24"/>
          <w:lang w:eastAsia="zh-CN" w:bidi="hi-IN"/>
        </w:rPr>
        <w:t xml:space="preserve"> been stored at 10°C into a patient at normal body temperature (37.4°C) then again</w:t>
      </w:r>
      <w:r w:rsidRPr="00642763" w:rsidR="00F60C67">
        <w:rPr>
          <w:rFonts w:ascii="Times New Roman" w:hAnsi="Times New Roman" w:eastAsia="Droid Sans Fallback" w:cs="Times New Roman"/>
          <w:sz w:val="24"/>
          <w:szCs w:val="24"/>
          <w:lang w:eastAsia="zh-CN" w:bidi="hi-IN"/>
        </w:rPr>
        <w:t>,</w:t>
      </w:r>
      <w:r w:rsidRPr="00642763">
        <w:rPr>
          <w:rFonts w:ascii="Times New Roman" w:hAnsi="Times New Roman" w:eastAsia="Droid Sans Fallback" w:cs="Times New Roman"/>
          <w:sz w:val="24"/>
          <w:szCs w:val="24"/>
          <w:lang w:eastAsia="zh-CN" w:bidi="hi-IN"/>
        </w:rPr>
        <w:t xml:space="preserve"> from these curves</w:t>
      </w:r>
      <w:r w:rsidRPr="00642763" w:rsidR="00F60C67">
        <w:rPr>
          <w:rFonts w:ascii="Times New Roman" w:hAnsi="Times New Roman" w:eastAsia="Droid Sans Fallback" w:cs="Times New Roman"/>
          <w:sz w:val="24"/>
          <w:szCs w:val="24"/>
          <w:lang w:eastAsia="zh-CN" w:bidi="hi-IN"/>
        </w:rPr>
        <w:t xml:space="preserve"> over this wider temperature range</w:t>
      </w:r>
      <w:r w:rsidRPr="00642763">
        <w:rPr>
          <w:rFonts w:ascii="Times New Roman" w:hAnsi="Times New Roman" w:eastAsia="Droid Sans Fallback" w:cs="Times New Roman"/>
          <w:sz w:val="24"/>
          <w:szCs w:val="24"/>
          <w:lang w:eastAsia="zh-CN" w:bidi="hi-IN"/>
        </w:rPr>
        <w:t xml:space="preserve"> the hardness of the #2 </w:t>
      </w:r>
      <w:proofErr w:type="spellStart"/>
      <w:r w:rsidRPr="00642763">
        <w:rPr>
          <w:rFonts w:ascii="Times New Roman" w:hAnsi="Times New Roman" w:eastAsia="Droid Sans Fallback" w:cs="Times New Roman"/>
          <w:sz w:val="24"/>
          <w:szCs w:val="24"/>
          <w:lang w:eastAsia="zh-CN" w:bidi="hi-IN"/>
        </w:rPr>
        <w:t>i-gel</w:t>
      </w:r>
      <w:r w:rsidRPr="00642763">
        <w:rPr>
          <w:rFonts w:ascii="Times New Roman" w:hAnsi="Times New Roman" w:eastAsia="Droid Sans Fallback" w:cs="Times New Roman"/>
          <w:sz w:val="24"/>
          <w:szCs w:val="24"/>
          <w:vertAlign w:val="superscript"/>
          <w:lang w:eastAsia="zh-CN" w:bidi="hi-IN"/>
        </w:rPr>
        <w:t>TM</w:t>
      </w:r>
      <w:proofErr w:type="spellEnd"/>
      <w:r w:rsidRPr="00642763">
        <w:rPr>
          <w:rFonts w:ascii="Times New Roman" w:hAnsi="Times New Roman" w:eastAsia="Droid Sans Fallback" w:cs="Times New Roman"/>
          <w:sz w:val="24"/>
          <w:szCs w:val="24"/>
          <w:lang w:eastAsia="zh-CN" w:bidi="hi-IN"/>
        </w:rPr>
        <w:t xml:space="preserve"> decreased from 556.45g to 528.59g (- 5.01 %), and that of the #3 </w:t>
      </w:r>
      <w:proofErr w:type="spellStart"/>
      <w:r w:rsidRPr="00642763">
        <w:rPr>
          <w:rFonts w:ascii="Times New Roman" w:hAnsi="Times New Roman" w:eastAsia="Droid Sans Fallback" w:cs="Times New Roman"/>
          <w:sz w:val="24"/>
          <w:szCs w:val="24"/>
          <w:lang w:eastAsia="zh-CN" w:bidi="hi-IN"/>
        </w:rPr>
        <w:t>i-gel</w:t>
      </w:r>
      <w:r w:rsidRPr="00642763">
        <w:rPr>
          <w:rFonts w:ascii="Times New Roman" w:hAnsi="Times New Roman" w:eastAsia="Droid Sans Fallback" w:cs="Times New Roman"/>
          <w:sz w:val="24"/>
          <w:szCs w:val="24"/>
          <w:vertAlign w:val="superscript"/>
          <w:lang w:eastAsia="zh-CN" w:bidi="hi-IN"/>
        </w:rPr>
        <w:t>TM</w:t>
      </w:r>
      <w:proofErr w:type="spellEnd"/>
      <w:r w:rsidRPr="00642763">
        <w:rPr>
          <w:rFonts w:ascii="Times New Roman" w:hAnsi="Times New Roman" w:eastAsia="Droid Sans Fallback" w:cs="Times New Roman"/>
          <w:sz w:val="24"/>
          <w:szCs w:val="24"/>
          <w:lang w:eastAsia="zh-CN" w:bidi="hi-IN"/>
        </w:rPr>
        <w:t xml:space="preserve"> increase</w:t>
      </w:r>
      <w:r w:rsidRPr="00642763" w:rsidR="00371A81">
        <w:rPr>
          <w:rFonts w:ascii="Times New Roman" w:hAnsi="Times New Roman" w:eastAsia="Droid Sans Fallback" w:cs="Times New Roman"/>
          <w:sz w:val="24"/>
          <w:szCs w:val="24"/>
          <w:lang w:eastAsia="zh-CN" w:bidi="hi-IN"/>
        </w:rPr>
        <w:t>d</w:t>
      </w:r>
      <w:r w:rsidRPr="00642763">
        <w:rPr>
          <w:rFonts w:ascii="Times New Roman" w:hAnsi="Times New Roman" w:eastAsia="Droid Sans Fallback" w:cs="Times New Roman"/>
          <w:sz w:val="24"/>
          <w:szCs w:val="24"/>
          <w:lang w:eastAsia="zh-CN" w:bidi="hi-IN"/>
        </w:rPr>
        <w:t xml:space="preserve"> from 688.89g to 694.37g (+ 0.80 %). The resilience of the #2 </w:t>
      </w:r>
      <w:proofErr w:type="spellStart"/>
      <w:r w:rsidRPr="00642763">
        <w:rPr>
          <w:rFonts w:ascii="Times New Roman" w:hAnsi="Times New Roman" w:eastAsia="Droid Sans Fallback" w:cs="Times New Roman"/>
          <w:sz w:val="24"/>
          <w:szCs w:val="24"/>
          <w:lang w:eastAsia="zh-CN" w:bidi="hi-IN"/>
        </w:rPr>
        <w:t>i-</w:t>
      </w:r>
      <w:proofErr w:type="gramStart"/>
      <w:r w:rsidRPr="00642763">
        <w:rPr>
          <w:rFonts w:ascii="Times New Roman" w:hAnsi="Times New Roman" w:eastAsia="Droid Sans Fallback" w:cs="Times New Roman"/>
          <w:sz w:val="24"/>
          <w:szCs w:val="24"/>
          <w:lang w:eastAsia="zh-CN" w:bidi="hi-IN"/>
        </w:rPr>
        <w:t>gel</w:t>
      </w:r>
      <w:r w:rsidRPr="00642763">
        <w:rPr>
          <w:rFonts w:ascii="Times New Roman" w:hAnsi="Times New Roman" w:eastAsia="Droid Sans Fallback" w:cs="Times New Roman"/>
          <w:sz w:val="24"/>
          <w:szCs w:val="24"/>
          <w:vertAlign w:val="superscript"/>
          <w:lang w:eastAsia="zh-CN" w:bidi="hi-IN"/>
        </w:rPr>
        <w:t>TM</w:t>
      </w:r>
      <w:proofErr w:type="spellEnd"/>
      <w:r w:rsidRPr="00642763">
        <w:rPr>
          <w:rFonts w:ascii="Times New Roman" w:hAnsi="Times New Roman" w:eastAsia="Droid Sans Fallback" w:cs="Times New Roman"/>
          <w:sz w:val="24"/>
          <w:szCs w:val="24"/>
          <w:vertAlign w:val="superscript"/>
          <w:lang w:eastAsia="zh-CN" w:bidi="hi-IN"/>
        </w:rPr>
        <w:t xml:space="preserve">  </w:t>
      </w:r>
      <w:r w:rsidRPr="00642763">
        <w:rPr>
          <w:rFonts w:ascii="Times New Roman" w:hAnsi="Times New Roman" w:eastAsia="Droid Sans Fallback" w:cs="Times New Roman"/>
          <w:sz w:val="24"/>
          <w:szCs w:val="24"/>
          <w:lang w:eastAsia="zh-CN" w:bidi="hi-IN"/>
        </w:rPr>
        <w:t>decreased</w:t>
      </w:r>
      <w:proofErr w:type="gramEnd"/>
      <w:r w:rsidRPr="00642763">
        <w:rPr>
          <w:rFonts w:ascii="Times New Roman" w:hAnsi="Times New Roman" w:eastAsia="Droid Sans Fallback" w:cs="Times New Roman"/>
          <w:sz w:val="24"/>
          <w:szCs w:val="24"/>
          <w:lang w:eastAsia="zh-CN" w:bidi="hi-IN"/>
        </w:rPr>
        <w:t xml:space="preserve"> from 0.820 to 0.817 ( - 0.31%), and that of the #3 </w:t>
      </w:r>
      <w:proofErr w:type="spellStart"/>
      <w:r w:rsidRPr="00642763">
        <w:rPr>
          <w:rFonts w:ascii="Times New Roman" w:hAnsi="Times New Roman" w:eastAsia="Droid Sans Fallback" w:cs="Times New Roman"/>
          <w:sz w:val="24"/>
          <w:szCs w:val="24"/>
          <w:lang w:eastAsia="zh-CN" w:bidi="hi-IN"/>
        </w:rPr>
        <w:t>i-gel</w:t>
      </w:r>
      <w:r w:rsidRPr="00642763">
        <w:rPr>
          <w:rFonts w:ascii="Times New Roman" w:hAnsi="Times New Roman" w:eastAsia="Droid Sans Fallback" w:cs="Times New Roman"/>
          <w:sz w:val="24"/>
          <w:szCs w:val="24"/>
          <w:vertAlign w:val="superscript"/>
          <w:lang w:eastAsia="zh-CN" w:bidi="hi-IN"/>
        </w:rPr>
        <w:t>TM</w:t>
      </w:r>
      <w:proofErr w:type="spellEnd"/>
      <w:r w:rsidRPr="00642763">
        <w:rPr>
          <w:rFonts w:ascii="Times New Roman" w:hAnsi="Times New Roman" w:eastAsia="Droid Sans Fallback" w:cs="Times New Roman"/>
          <w:sz w:val="24"/>
          <w:szCs w:val="24"/>
          <w:vertAlign w:val="superscript"/>
          <w:lang w:eastAsia="zh-CN" w:bidi="hi-IN"/>
        </w:rPr>
        <w:t xml:space="preserve">  </w:t>
      </w:r>
      <w:r w:rsidRPr="00642763">
        <w:rPr>
          <w:rFonts w:ascii="Times New Roman" w:hAnsi="Times New Roman" w:eastAsia="Droid Sans Fallback" w:cs="Times New Roman"/>
          <w:sz w:val="24"/>
          <w:szCs w:val="24"/>
          <w:lang w:eastAsia="zh-CN" w:bidi="hi-IN"/>
        </w:rPr>
        <w:t>decreased from 0.910 to 0.907 (-2.52 %).</w:t>
      </w:r>
    </w:p>
    <w:p w:rsidRPr="00642763" w:rsidR="007148BB" w:rsidP="00873698" w:rsidRDefault="007148BB">
      <w:pPr>
        <w:spacing w:after="0" w:line="480" w:lineRule="auto"/>
        <w:contextualSpacing/>
        <w:rPr>
          <w:rFonts w:ascii="Times New Roman" w:hAnsi="Times New Roman" w:eastAsia="Droid Sans Fallback" w:cs="Times New Roman"/>
          <w:sz w:val="24"/>
          <w:szCs w:val="24"/>
          <w:lang w:eastAsia="zh-CN" w:bidi="hi-IN"/>
        </w:rPr>
      </w:pPr>
    </w:p>
    <w:p w:rsidRPr="00642763" w:rsidR="007148BB" w:rsidP="00873698" w:rsidRDefault="001D724B">
      <w:pPr>
        <w:spacing w:line="480" w:lineRule="auto"/>
        <w:contextualSpacing/>
        <w:rPr>
          <w:rFonts w:ascii="Times New Roman" w:hAnsi="Times New Roman" w:cs="Times New Roman"/>
          <w:sz w:val="24"/>
          <w:szCs w:val="24"/>
        </w:rPr>
      </w:pPr>
      <w:r w:rsidRPr="00642763">
        <w:br w:type="page"/>
      </w:r>
    </w:p>
    <w:p w:rsidRPr="00642763" w:rsidR="007148BB" w:rsidP="00873698" w:rsidRDefault="001D724B">
      <w:pPr>
        <w:spacing w:line="480" w:lineRule="auto"/>
        <w:contextualSpacing/>
        <w:rPr>
          <w:rFonts w:ascii="Times New Roman" w:hAnsi="Times New Roman" w:cs="Times New Roman"/>
          <w:b/>
          <w:sz w:val="24"/>
          <w:szCs w:val="24"/>
        </w:rPr>
      </w:pPr>
      <w:r w:rsidRPr="00642763">
        <w:rPr>
          <w:rFonts w:ascii="Times New Roman" w:hAnsi="Times New Roman" w:cs="Times New Roman"/>
          <w:b/>
          <w:sz w:val="24"/>
          <w:szCs w:val="24"/>
        </w:rPr>
        <w:lastRenderedPageBreak/>
        <w:t>DISCUSSION</w:t>
      </w: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I-</w:t>
      </w:r>
      <w:proofErr w:type="spellStart"/>
      <w:r w:rsidRPr="00642763">
        <w:rPr>
          <w:rFonts w:ascii="Times New Roman" w:hAnsi="Times New Roman" w:cs="Times New Roman"/>
          <w:sz w:val="24"/>
          <w:szCs w:val="24"/>
        </w:rPr>
        <w:t>gels</w:t>
      </w:r>
      <w:r w:rsidRPr="00642763" w:rsidR="0053198C">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are made from a thermoplastic elastomer</w:t>
      </w:r>
      <w:r w:rsidRPr="00642763" w:rsidR="001E1F7E">
        <w:rPr>
          <w:rFonts w:ascii="Times New Roman" w:hAnsi="Times New Roman" w:cs="Times New Roman"/>
          <w:sz w:val="24"/>
          <w:szCs w:val="24"/>
        </w:rPr>
        <w:t xml:space="preserve">. </w:t>
      </w:r>
      <w:r w:rsidRPr="00642763" w:rsidR="004C2995">
        <w:rPr>
          <w:rFonts w:ascii="Times New Roman" w:hAnsi="Times New Roman" w:cs="Times New Roman"/>
          <w:sz w:val="24"/>
          <w:szCs w:val="24"/>
        </w:rPr>
        <w:t>The word “thermoplastic”</w:t>
      </w:r>
      <w:r w:rsidRPr="00642763" w:rsidR="001E1F7E">
        <w:rPr>
          <w:rFonts w:ascii="Times New Roman" w:hAnsi="Times New Roman" w:cs="Times New Roman"/>
          <w:sz w:val="24"/>
          <w:szCs w:val="24"/>
        </w:rPr>
        <w:t xml:space="preserve"> means that this type of material </w:t>
      </w:r>
      <w:r w:rsidRPr="00642763" w:rsidR="004C2995">
        <w:rPr>
          <w:rFonts w:ascii="Times New Roman" w:hAnsi="Times New Roman" w:cs="Times New Roman"/>
          <w:sz w:val="24"/>
          <w:szCs w:val="24"/>
        </w:rPr>
        <w:t xml:space="preserve">will </w:t>
      </w:r>
      <w:r w:rsidRPr="00642763" w:rsidR="001E1F7E">
        <w:rPr>
          <w:rFonts w:ascii="Times New Roman" w:hAnsi="Times New Roman" w:cs="Times New Roman"/>
          <w:sz w:val="24"/>
          <w:szCs w:val="24"/>
        </w:rPr>
        <w:t>soften on heating and so i</w:t>
      </w:r>
      <w:r w:rsidRPr="00642763">
        <w:rPr>
          <w:rFonts w:ascii="Times New Roman" w:hAnsi="Times New Roman" w:cs="Times New Roman"/>
          <w:sz w:val="24"/>
          <w:szCs w:val="24"/>
        </w:rPr>
        <w:t xml:space="preserve">t may seem very reasonable to assume that </w:t>
      </w:r>
      <w:proofErr w:type="spellStart"/>
      <w:r w:rsidRPr="00642763" w:rsidR="004C2995">
        <w:rPr>
          <w:rFonts w:ascii="Times New Roman" w:hAnsi="Times New Roman" w:cs="Times New Roman"/>
          <w:sz w:val="24"/>
          <w:szCs w:val="24"/>
        </w:rPr>
        <w:t>i-gels</w:t>
      </w:r>
      <w:r w:rsidRPr="00642763" w:rsidR="004C2995">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soften </w:t>
      </w:r>
      <w:r w:rsidRPr="00642763" w:rsidR="004C2995">
        <w:rPr>
          <w:rFonts w:ascii="Times New Roman" w:hAnsi="Times New Roman" w:cs="Times New Roman"/>
          <w:sz w:val="24"/>
          <w:szCs w:val="24"/>
        </w:rPr>
        <w:t>as they warm to body temperature. However,</w:t>
      </w:r>
      <w:r w:rsidRPr="00642763">
        <w:rPr>
          <w:rFonts w:ascii="Times New Roman" w:hAnsi="Times New Roman" w:cs="Times New Roman"/>
          <w:sz w:val="24"/>
          <w:szCs w:val="24"/>
        </w:rPr>
        <w:t xml:space="preserve"> these </w:t>
      </w:r>
      <w:r w:rsidRPr="00642763" w:rsidR="004C2995">
        <w:rPr>
          <w:rFonts w:ascii="Times New Roman" w:hAnsi="Times New Roman" w:cs="Times New Roman"/>
          <w:sz w:val="24"/>
          <w:szCs w:val="24"/>
        </w:rPr>
        <w:t>elastomers</w:t>
      </w:r>
      <w:r w:rsidRPr="00642763">
        <w:rPr>
          <w:rFonts w:ascii="Times New Roman" w:hAnsi="Times New Roman" w:cs="Times New Roman"/>
          <w:sz w:val="24"/>
          <w:szCs w:val="24"/>
        </w:rPr>
        <w:t xml:space="preserve"> typically have a melting point above 200°C and so the key issue is whether, over the temperatures encountered in clinical use, there is likely to be any clinically relevant softening of the cuff.  </w:t>
      </w:r>
    </w:p>
    <w:p w:rsidRPr="00642763" w:rsidR="007148BB" w:rsidP="00873698" w:rsidRDefault="001D724B">
      <w:pPr>
        <w:spacing w:line="480" w:lineRule="auto"/>
        <w:contextualSpacing/>
      </w:pPr>
      <w:r w:rsidRPr="00642763">
        <w:rPr>
          <w:rFonts w:ascii="Times New Roman" w:hAnsi="Times New Roman" w:cs="Times New Roman"/>
          <w:sz w:val="24"/>
          <w:szCs w:val="24"/>
        </w:rPr>
        <w:t xml:space="preserve">By mounting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in a fixed position within the water bath, and mounting the water bath upon the test stand, it was possible to repeat each test on the same part of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without any inadvertent movement, which would have presented a different part of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to the test probe, possibly of a different thickness, making any data difficult to interpret. The probe advanced and retracted at a constant rate causing the same rate of deformation of the </w:t>
      </w:r>
      <w:proofErr w:type="spellStart"/>
      <w:r w:rsidRPr="00642763">
        <w:rPr>
          <w:rFonts w:ascii="Times New Roman" w:hAnsi="Times New Roman" w:cs="Times New Roman"/>
          <w:sz w:val="24"/>
          <w:szCs w:val="24"/>
        </w:rPr>
        <w:t>i-gels</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in each case. The modest test depth of 4mm was selected to prevent any damage to the surface from the testing itself. The repeatability within each of the three measurements at each temperature also supports this.</w:t>
      </w: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All the curves showed similar peak force or hardness although there was a trend for the hardness to decrease slightly with increasing temperature. The resilience also decreased slightly with increasing temperature, which can be thought of as a slightly slower rate of return to the original shape of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vertAlign w:val="superscript"/>
        </w:rPr>
        <w:t xml:space="preserve"> </w:t>
      </w:r>
      <w:r w:rsidRPr="00642763">
        <w:rPr>
          <w:rFonts w:ascii="Times New Roman" w:hAnsi="Times New Roman" w:cs="Times New Roman"/>
          <w:sz w:val="24"/>
          <w:szCs w:val="24"/>
        </w:rPr>
        <w:t>under test.</w:t>
      </w: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The peak values (hardness) and resilience were slightly smaller with the #2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compared to the #3. This may be a consequence of the measured force being a function of the thickness and/or volume of material tested under the chosen contact point of the probe for each of these </w:t>
      </w:r>
      <w:proofErr w:type="spellStart"/>
      <w:r w:rsidRPr="00642763">
        <w:rPr>
          <w:rFonts w:ascii="Times New Roman" w:hAnsi="Times New Roman" w:cs="Times New Roman"/>
          <w:sz w:val="24"/>
          <w:szCs w:val="24"/>
        </w:rPr>
        <w:t>i-gels</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w:t>
      </w:r>
    </w:p>
    <w:p w:rsidRPr="00642763" w:rsidR="007148BB" w:rsidP="00873698" w:rsidRDefault="001D724B">
      <w:pPr>
        <w:spacing w:after="0" w:line="480" w:lineRule="auto"/>
        <w:contextualSpacing/>
      </w:pPr>
      <w:r w:rsidRPr="00642763">
        <w:rPr>
          <w:rFonts w:ascii="Times New Roman" w:hAnsi="Times New Roman" w:eastAsia="Droid Sans Fallback" w:cs="Times New Roman"/>
          <w:sz w:val="24"/>
          <w:szCs w:val="24"/>
          <w:lang w:eastAsia="zh-CN" w:bidi="hi-IN"/>
        </w:rPr>
        <w:t>However, over the range of temperatures expected in clinical use, i.e. room temperature (21°C</w:t>
      </w:r>
      <w:proofErr w:type="gramStart"/>
      <w:r w:rsidRPr="00642763">
        <w:rPr>
          <w:rFonts w:ascii="Times New Roman" w:hAnsi="Times New Roman" w:eastAsia="Droid Sans Fallback" w:cs="Times New Roman"/>
          <w:sz w:val="24"/>
          <w:szCs w:val="24"/>
          <w:lang w:eastAsia="zh-CN" w:bidi="hi-IN"/>
        </w:rPr>
        <w:t>)  to</w:t>
      </w:r>
      <w:proofErr w:type="gramEnd"/>
      <w:r w:rsidRPr="00642763">
        <w:rPr>
          <w:rFonts w:ascii="Times New Roman" w:hAnsi="Times New Roman" w:eastAsia="Droid Sans Fallback" w:cs="Times New Roman"/>
          <w:sz w:val="24"/>
          <w:szCs w:val="24"/>
          <w:lang w:eastAsia="zh-CN" w:bidi="hi-IN"/>
        </w:rPr>
        <w:t xml:space="preserve"> human body temperature (37.4°C) the hardness of the #2 </w:t>
      </w:r>
      <w:proofErr w:type="spellStart"/>
      <w:r w:rsidRPr="00642763">
        <w:rPr>
          <w:rFonts w:ascii="Times New Roman" w:hAnsi="Times New Roman" w:eastAsia="Droid Sans Fallback" w:cs="Times New Roman"/>
          <w:sz w:val="24"/>
          <w:szCs w:val="24"/>
          <w:lang w:eastAsia="zh-CN" w:bidi="hi-IN"/>
        </w:rPr>
        <w:t>i-gel</w:t>
      </w:r>
      <w:r w:rsidRPr="00642763">
        <w:rPr>
          <w:rFonts w:ascii="Times New Roman" w:hAnsi="Times New Roman" w:eastAsia="Droid Sans Fallback" w:cs="Times New Roman"/>
          <w:sz w:val="24"/>
          <w:szCs w:val="24"/>
          <w:vertAlign w:val="superscript"/>
          <w:lang w:eastAsia="zh-CN" w:bidi="hi-IN"/>
        </w:rPr>
        <w:t>TM</w:t>
      </w:r>
      <w:proofErr w:type="spellEnd"/>
      <w:r w:rsidRPr="00642763">
        <w:rPr>
          <w:rFonts w:ascii="Times New Roman" w:hAnsi="Times New Roman" w:eastAsia="Droid Sans Fallback" w:cs="Times New Roman"/>
          <w:sz w:val="24"/>
          <w:szCs w:val="24"/>
          <w:lang w:eastAsia="zh-CN" w:bidi="hi-IN"/>
        </w:rPr>
        <w:t xml:space="preserve"> decreased by only </w:t>
      </w:r>
      <w:r w:rsidRPr="00642763">
        <w:rPr>
          <w:rFonts w:ascii="Times New Roman" w:hAnsi="Times New Roman" w:eastAsia="Droid Sans Fallback" w:cs="Times New Roman"/>
          <w:sz w:val="24"/>
          <w:szCs w:val="24"/>
          <w:lang w:eastAsia="zh-CN" w:bidi="hi-IN"/>
        </w:rPr>
        <w:lastRenderedPageBreak/>
        <w:t xml:space="preserve">3.15 %, and that of the #3 </w:t>
      </w:r>
      <w:proofErr w:type="spellStart"/>
      <w:r w:rsidRPr="00642763">
        <w:rPr>
          <w:rFonts w:ascii="Times New Roman" w:hAnsi="Times New Roman" w:eastAsia="Droid Sans Fallback" w:cs="Times New Roman"/>
          <w:sz w:val="24"/>
          <w:szCs w:val="24"/>
          <w:lang w:eastAsia="zh-CN" w:bidi="hi-IN"/>
        </w:rPr>
        <w:t>i-gel</w:t>
      </w:r>
      <w:r w:rsidRPr="00642763">
        <w:rPr>
          <w:rFonts w:ascii="Times New Roman" w:hAnsi="Times New Roman" w:eastAsia="Droid Sans Fallback" w:cs="Times New Roman"/>
          <w:sz w:val="24"/>
          <w:szCs w:val="24"/>
          <w:vertAlign w:val="superscript"/>
          <w:lang w:eastAsia="zh-CN" w:bidi="hi-IN"/>
        </w:rPr>
        <w:t>TM</w:t>
      </w:r>
      <w:proofErr w:type="spellEnd"/>
      <w:r w:rsidRPr="00642763">
        <w:rPr>
          <w:rFonts w:ascii="Times New Roman" w:hAnsi="Times New Roman" w:eastAsia="Droid Sans Fallback" w:cs="Times New Roman"/>
          <w:sz w:val="24"/>
          <w:szCs w:val="24"/>
          <w:lang w:eastAsia="zh-CN" w:bidi="hi-IN"/>
        </w:rPr>
        <w:t xml:space="preserve"> increase</w:t>
      </w:r>
      <w:r w:rsidRPr="00642763" w:rsidR="00371A81">
        <w:rPr>
          <w:rFonts w:ascii="Times New Roman" w:hAnsi="Times New Roman" w:eastAsia="Droid Sans Fallback" w:cs="Times New Roman"/>
          <w:sz w:val="24"/>
          <w:szCs w:val="24"/>
          <w:lang w:eastAsia="zh-CN" w:bidi="hi-IN"/>
        </w:rPr>
        <w:t>d</w:t>
      </w:r>
      <w:r w:rsidRPr="00642763">
        <w:rPr>
          <w:rFonts w:ascii="Times New Roman" w:hAnsi="Times New Roman" w:eastAsia="Droid Sans Fallback" w:cs="Times New Roman"/>
          <w:sz w:val="24"/>
          <w:szCs w:val="24"/>
          <w:lang w:eastAsia="zh-CN" w:bidi="hi-IN"/>
        </w:rPr>
        <w:t xml:space="preserve"> by a mere 0.47 % while the</w:t>
      </w:r>
      <w:r w:rsidRPr="00642763" w:rsidR="000D054E">
        <w:rPr>
          <w:rFonts w:ascii="Times New Roman" w:hAnsi="Times New Roman" w:eastAsia="Droid Sans Fallback" w:cs="Times New Roman"/>
          <w:sz w:val="24"/>
          <w:szCs w:val="24"/>
          <w:lang w:eastAsia="zh-CN" w:bidi="hi-IN"/>
        </w:rPr>
        <w:t>ir</w:t>
      </w:r>
      <w:r w:rsidRPr="00642763">
        <w:rPr>
          <w:rFonts w:ascii="Times New Roman" w:hAnsi="Times New Roman" w:eastAsia="Droid Sans Fallback" w:cs="Times New Roman"/>
          <w:sz w:val="24"/>
          <w:szCs w:val="24"/>
          <w:lang w:eastAsia="zh-CN" w:bidi="hi-IN"/>
        </w:rPr>
        <w:t xml:space="preserve"> resilien</w:t>
      </w:r>
      <w:r w:rsidRPr="00642763" w:rsidR="000D054E">
        <w:rPr>
          <w:rFonts w:ascii="Times New Roman" w:hAnsi="Times New Roman" w:eastAsia="Droid Sans Fallback" w:cs="Times New Roman"/>
          <w:sz w:val="24"/>
          <w:szCs w:val="24"/>
          <w:lang w:eastAsia="zh-CN" w:bidi="hi-IN"/>
        </w:rPr>
        <w:t>ce</w:t>
      </w:r>
      <w:r w:rsidRPr="00642763">
        <w:rPr>
          <w:rFonts w:ascii="Times New Roman" w:hAnsi="Times New Roman" w:eastAsia="Droid Sans Fallback" w:cs="Times New Roman"/>
          <w:sz w:val="24"/>
          <w:szCs w:val="24"/>
          <w:vertAlign w:val="superscript"/>
          <w:lang w:eastAsia="zh-CN" w:bidi="hi-IN"/>
        </w:rPr>
        <w:t xml:space="preserve"> </w:t>
      </w:r>
      <w:r w:rsidRPr="00642763">
        <w:rPr>
          <w:rFonts w:ascii="Times New Roman" w:hAnsi="Times New Roman" w:eastAsia="Droid Sans Fallback" w:cs="Times New Roman"/>
          <w:sz w:val="24"/>
          <w:szCs w:val="24"/>
          <w:lang w:eastAsia="zh-CN" w:bidi="hi-IN"/>
        </w:rPr>
        <w:t>decrease</w:t>
      </w:r>
      <w:r w:rsidRPr="00642763" w:rsidR="00371A81">
        <w:rPr>
          <w:rFonts w:ascii="Times New Roman" w:hAnsi="Times New Roman" w:eastAsia="Droid Sans Fallback" w:cs="Times New Roman"/>
          <w:sz w:val="24"/>
          <w:szCs w:val="24"/>
          <w:lang w:eastAsia="zh-CN" w:bidi="hi-IN"/>
        </w:rPr>
        <w:t>d</w:t>
      </w:r>
      <w:r w:rsidRPr="00642763">
        <w:rPr>
          <w:rFonts w:ascii="Times New Roman" w:hAnsi="Times New Roman" w:eastAsia="Droid Sans Fallback" w:cs="Times New Roman"/>
          <w:sz w:val="24"/>
          <w:szCs w:val="24"/>
          <w:lang w:eastAsia="zh-CN" w:bidi="hi-IN"/>
        </w:rPr>
        <w:t xml:space="preserve"> by 1.85% and 2.68% respectively.</w:t>
      </w:r>
    </w:p>
    <w:p w:rsidRPr="00642763" w:rsidR="007148BB" w:rsidP="00873698" w:rsidRDefault="001D724B">
      <w:pPr>
        <w:spacing w:after="0" w:line="480" w:lineRule="auto"/>
        <w:contextualSpacing/>
      </w:pPr>
      <w:r w:rsidRPr="00642763">
        <w:rPr>
          <w:rFonts w:ascii="Times New Roman" w:hAnsi="Times New Roman" w:eastAsia="Droid Sans Fallback" w:cs="Times New Roman"/>
          <w:sz w:val="24"/>
          <w:szCs w:val="24"/>
          <w:lang w:eastAsia="zh-CN" w:bidi="hi-IN"/>
        </w:rPr>
        <w:t>When we consider</w:t>
      </w:r>
      <w:r w:rsidRPr="00642763" w:rsidR="004C2995">
        <w:rPr>
          <w:rFonts w:ascii="Times New Roman" w:hAnsi="Times New Roman" w:eastAsia="Droid Sans Fallback" w:cs="Times New Roman"/>
          <w:sz w:val="24"/>
          <w:szCs w:val="24"/>
          <w:lang w:eastAsia="zh-CN" w:bidi="hi-IN"/>
        </w:rPr>
        <w:t>ed</w:t>
      </w:r>
      <w:r w:rsidRPr="00642763">
        <w:rPr>
          <w:rFonts w:ascii="Times New Roman" w:hAnsi="Times New Roman" w:eastAsia="Droid Sans Fallback" w:cs="Times New Roman"/>
          <w:sz w:val="24"/>
          <w:szCs w:val="24"/>
          <w:lang w:eastAsia="zh-CN" w:bidi="hi-IN"/>
        </w:rPr>
        <w:t xml:space="preserve"> a more extreme pre-hospital usage situation on a cold day where an </w:t>
      </w:r>
      <w:proofErr w:type="spellStart"/>
      <w:r w:rsidRPr="00642763">
        <w:rPr>
          <w:rFonts w:ascii="Times New Roman" w:hAnsi="Times New Roman" w:eastAsia="Droid Sans Fallback" w:cs="Times New Roman"/>
          <w:sz w:val="24"/>
          <w:szCs w:val="24"/>
          <w:lang w:eastAsia="zh-CN" w:bidi="hi-IN"/>
        </w:rPr>
        <w:t>i-gel</w:t>
      </w:r>
      <w:r w:rsidRPr="00642763">
        <w:rPr>
          <w:rFonts w:ascii="Times New Roman" w:hAnsi="Times New Roman" w:eastAsia="Droid Sans Fallback" w:cs="Times New Roman"/>
          <w:sz w:val="24"/>
          <w:szCs w:val="24"/>
          <w:vertAlign w:val="superscript"/>
          <w:lang w:eastAsia="zh-CN" w:bidi="hi-IN"/>
        </w:rPr>
        <w:t>TM</w:t>
      </w:r>
      <w:proofErr w:type="spellEnd"/>
      <w:r w:rsidRPr="00642763">
        <w:rPr>
          <w:rFonts w:ascii="Times New Roman" w:hAnsi="Times New Roman" w:eastAsia="Droid Sans Fallback" w:cs="Times New Roman"/>
          <w:sz w:val="24"/>
          <w:szCs w:val="24"/>
          <w:vertAlign w:val="superscript"/>
          <w:lang w:eastAsia="zh-CN" w:bidi="hi-IN"/>
        </w:rPr>
        <w:t xml:space="preserve"> </w:t>
      </w:r>
      <w:r w:rsidRPr="00642763" w:rsidR="00F60C67">
        <w:rPr>
          <w:rFonts w:ascii="Times New Roman" w:hAnsi="Times New Roman" w:eastAsia="Droid Sans Fallback" w:cs="Times New Roman"/>
          <w:sz w:val="24"/>
          <w:szCs w:val="24"/>
          <w:lang w:eastAsia="zh-CN" w:bidi="hi-IN"/>
        </w:rPr>
        <w:t>at</w:t>
      </w:r>
      <w:r w:rsidRPr="00642763">
        <w:rPr>
          <w:rFonts w:ascii="Times New Roman" w:hAnsi="Times New Roman" w:eastAsia="Droid Sans Fallback" w:cs="Times New Roman"/>
          <w:sz w:val="24"/>
          <w:szCs w:val="24"/>
          <w:lang w:eastAsia="zh-CN" w:bidi="hi-IN"/>
        </w:rPr>
        <w:t xml:space="preserve"> 10°C </w:t>
      </w:r>
      <w:r w:rsidRPr="00642763" w:rsidR="00F60C67">
        <w:rPr>
          <w:rFonts w:ascii="Times New Roman" w:hAnsi="Times New Roman" w:eastAsia="Droid Sans Fallback" w:cs="Times New Roman"/>
          <w:sz w:val="24"/>
          <w:szCs w:val="24"/>
          <w:lang w:eastAsia="zh-CN" w:bidi="hi-IN"/>
        </w:rPr>
        <w:t xml:space="preserve">is inserted </w:t>
      </w:r>
      <w:r w:rsidRPr="00642763">
        <w:rPr>
          <w:rFonts w:ascii="Times New Roman" w:hAnsi="Times New Roman" w:eastAsia="Droid Sans Fallback" w:cs="Times New Roman"/>
          <w:sz w:val="24"/>
          <w:szCs w:val="24"/>
          <w:lang w:eastAsia="zh-CN" w:bidi="hi-IN"/>
        </w:rPr>
        <w:t>into a patient</w:t>
      </w:r>
      <w:r w:rsidRPr="00642763" w:rsidR="00F60C67">
        <w:rPr>
          <w:rFonts w:ascii="Times New Roman" w:hAnsi="Times New Roman" w:eastAsia="Droid Sans Fallback" w:cs="Times New Roman"/>
          <w:sz w:val="24"/>
          <w:szCs w:val="24"/>
          <w:lang w:eastAsia="zh-CN" w:bidi="hi-IN"/>
        </w:rPr>
        <w:t xml:space="preserve"> at </w:t>
      </w:r>
      <w:r w:rsidRPr="00642763">
        <w:rPr>
          <w:rFonts w:ascii="Times New Roman" w:hAnsi="Times New Roman" w:eastAsia="Droid Sans Fallback" w:cs="Times New Roman"/>
          <w:sz w:val="24"/>
          <w:szCs w:val="24"/>
          <w:lang w:eastAsia="zh-CN" w:bidi="hi-IN"/>
        </w:rPr>
        <w:t xml:space="preserve">37.4°C the hardness of the #2 </w:t>
      </w:r>
      <w:proofErr w:type="spellStart"/>
      <w:r w:rsidRPr="00642763">
        <w:rPr>
          <w:rFonts w:ascii="Times New Roman" w:hAnsi="Times New Roman" w:eastAsia="Droid Sans Fallback" w:cs="Times New Roman"/>
          <w:sz w:val="24"/>
          <w:szCs w:val="24"/>
          <w:lang w:eastAsia="zh-CN" w:bidi="hi-IN"/>
        </w:rPr>
        <w:t>i-gel</w:t>
      </w:r>
      <w:r w:rsidRPr="00642763">
        <w:rPr>
          <w:rFonts w:ascii="Times New Roman" w:hAnsi="Times New Roman" w:eastAsia="Droid Sans Fallback" w:cs="Times New Roman"/>
          <w:sz w:val="24"/>
          <w:szCs w:val="24"/>
          <w:vertAlign w:val="superscript"/>
          <w:lang w:eastAsia="zh-CN" w:bidi="hi-IN"/>
        </w:rPr>
        <w:t>TM</w:t>
      </w:r>
      <w:proofErr w:type="spellEnd"/>
      <w:r w:rsidRPr="00642763">
        <w:rPr>
          <w:rFonts w:ascii="Times New Roman" w:hAnsi="Times New Roman" w:eastAsia="Droid Sans Fallback" w:cs="Times New Roman"/>
          <w:sz w:val="24"/>
          <w:szCs w:val="24"/>
          <w:lang w:eastAsia="zh-CN" w:bidi="hi-IN"/>
        </w:rPr>
        <w:t xml:space="preserve"> </w:t>
      </w:r>
      <w:r w:rsidRPr="00642763" w:rsidR="00F60C67">
        <w:rPr>
          <w:rFonts w:ascii="Times New Roman" w:hAnsi="Times New Roman" w:eastAsia="Droid Sans Fallback" w:cs="Times New Roman"/>
          <w:sz w:val="24"/>
          <w:szCs w:val="24"/>
          <w:lang w:eastAsia="zh-CN" w:bidi="hi-IN"/>
        </w:rPr>
        <w:t xml:space="preserve">would </w:t>
      </w:r>
      <w:r w:rsidRPr="00642763" w:rsidR="004C2995">
        <w:rPr>
          <w:rFonts w:ascii="Times New Roman" w:hAnsi="Times New Roman" w:eastAsia="Droid Sans Fallback" w:cs="Times New Roman"/>
          <w:sz w:val="24"/>
          <w:szCs w:val="24"/>
          <w:lang w:eastAsia="zh-CN" w:bidi="hi-IN"/>
        </w:rPr>
        <w:t xml:space="preserve">still </w:t>
      </w:r>
      <w:r w:rsidRPr="00642763" w:rsidR="00F60C67">
        <w:rPr>
          <w:rFonts w:ascii="Times New Roman" w:hAnsi="Times New Roman" w:eastAsia="Droid Sans Fallback" w:cs="Times New Roman"/>
          <w:sz w:val="24"/>
          <w:szCs w:val="24"/>
          <w:lang w:eastAsia="zh-CN" w:bidi="hi-IN"/>
        </w:rPr>
        <w:t xml:space="preserve">only be expected to </w:t>
      </w:r>
      <w:r w:rsidRPr="00642763">
        <w:rPr>
          <w:rFonts w:ascii="Times New Roman" w:hAnsi="Times New Roman" w:eastAsia="Droid Sans Fallback" w:cs="Times New Roman"/>
          <w:sz w:val="24"/>
          <w:szCs w:val="24"/>
          <w:lang w:eastAsia="zh-CN" w:bidi="hi-IN"/>
        </w:rPr>
        <w:t xml:space="preserve">decrease by 5.01 %, and that of the #3 </w:t>
      </w:r>
      <w:proofErr w:type="spellStart"/>
      <w:r w:rsidRPr="00642763">
        <w:rPr>
          <w:rFonts w:ascii="Times New Roman" w:hAnsi="Times New Roman" w:eastAsia="Droid Sans Fallback" w:cs="Times New Roman"/>
          <w:sz w:val="24"/>
          <w:szCs w:val="24"/>
          <w:lang w:eastAsia="zh-CN" w:bidi="hi-IN"/>
        </w:rPr>
        <w:t>i-gel</w:t>
      </w:r>
      <w:r w:rsidRPr="00642763">
        <w:rPr>
          <w:rFonts w:ascii="Times New Roman" w:hAnsi="Times New Roman" w:eastAsia="Droid Sans Fallback" w:cs="Times New Roman"/>
          <w:sz w:val="24"/>
          <w:szCs w:val="24"/>
          <w:vertAlign w:val="superscript"/>
          <w:lang w:eastAsia="zh-CN" w:bidi="hi-IN"/>
        </w:rPr>
        <w:t>TM</w:t>
      </w:r>
      <w:proofErr w:type="spellEnd"/>
      <w:r w:rsidRPr="00642763">
        <w:rPr>
          <w:rFonts w:ascii="Times New Roman" w:hAnsi="Times New Roman" w:eastAsia="Droid Sans Fallback" w:cs="Times New Roman"/>
          <w:sz w:val="24"/>
          <w:szCs w:val="24"/>
          <w:lang w:eastAsia="zh-CN" w:bidi="hi-IN"/>
        </w:rPr>
        <w:t xml:space="preserve"> increase by 0.80 % while the</w:t>
      </w:r>
      <w:r w:rsidRPr="00642763" w:rsidR="000D054E">
        <w:rPr>
          <w:rFonts w:ascii="Times New Roman" w:hAnsi="Times New Roman" w:eastAsia="Droid Sans Fallback" w:cs="Times New Roman"/>
          <w:sz w:val="24"/>
          <w:szCs w:val="24"/>
          <w:lang w:eastAsia="zh-CN" w:bidi="hi-IN"/>
        </w:rPr>
        <w:t>ir</w:t>
      </w:r>
      <w:r w:rsidRPr="00642763">
        <w:rPr>
          <w:rFonts w:ascii="Times New Roman" w:hAnsi="Times New Roman" w:eastAsia="Droid Sans Fallback" w:cs="Times New Roman"/>
          <w:sz w:val="24"/>
          <w:szCs w:val="24"/>
          <w:lang w:eastAsia="zh-CN" w:bidi="hi-IN"/>
        </w:rPr>
        <w:t xml:space="preserve"> resilience</w:t>
      </w:r>
      <w:r w:rsidRPr="00642763" w:rsidR="000D054E">
        <w:rPr>
          <w:rFonts w:ascii="Times New Roman" w:hAnsi="Times New Roman" w:eastAsia="Droid Sans Fallback" w:cs="Times New Roman"/>
          <w:sz w:val="24"/>
          <w:szCs w:val="24"/>
          <w:vertAlign w:val="superscript"/>
          <w:lang w:eastAsia="zh-CN" w:bidi="hi-IN"/>
        </w:rPr>
        <w:t xml:space="preserve"> </w:t>
      </w:r>
      <w:r w:rsidRPr="00642763" w:rsidR="000D054E">
        <w:rPr>
          <w:rFonts w:ascii="Times New Roman" w:hAnsi="Times New Roman" w:eastAsia="Droid Sans Fallback" w:cs="Times New Roman"/>
          <w:sz w:val="24"/>
          <w:szCs w:val="24"/>
          <w:lang w:eastAsia="zh-CN" w:bidi="hi-IN"/>
        </w:rPr>
        <w:t>w</w:t>
      </w:r>
      <w:r w:rsidRPr="00642763" w:rsidR="00762703">
        <w:rPr>
          <w:rFonts w:ascii="Times New Roman" w:hAnsi="Times New Roman" w:eastAsia="Droid Sans Fallback" w:cs="Times New Roman"/>
          <w:sz w:val="24"/>
          <w:szCs w:val="24"/>
          <w:lang w:eastAsia="zh-CN" w:bidi="hi-IN"/>
        </w:rPr>
        <w:t xml:space="preserve">ould </w:t>
      </w:r>
      <w:r w:rsidRPr="00642763" w:rsidR="000D054E">
        <w:rPr>
          <w:rFonts w:ascii="Times New Roman" w:hAnsi="Times New Roman" w:eastAsia="Droid Sans Fallback" w:cs="Times New Roman"/>
          <w:sz w:val="24"/>
          <w:szCs w:val="24"/>
          <w:lang w:eastAsia="zh-CN" w:bidi="hi-IN"/>
        </w:rPr>
        <w:t xml:space="preserve">only </w:t>
      </w:r>
      <w:r w:rsidRPr="00642763" w:rsidR="00762703">
        <w:rPr>
          <w:rFonts w:ascii="Times New Roman" w:hAnsi="Times New Roman" w:eastAsia="Droid Sans Fallback" w:cs="Times New Roman"/>
          <w:sz w:val="24"/>
          <w:szCs w:val="24"/>
          <w:lang w:eastAsia="zh-CN" w:bidi="hi-IN"/>
        </w:rPr>
        <w:t>d</w:t>
      </w:r>
      <w:r w:rsidRPr="00642763">
        <w:rPr>
          <w:rFonts w:ascii="Times New Roman" w:hAnsi="Times New Roman" w:eastAsia="Droid Sans Fallback" w:cs="Times New Roman"/>
          <w:sz w:val="24"/>
          <w:szCs w:val="24"/>
          <w:lang w:eastAsia="zh-CN" w:bidi="hi-IN"/>
        </w:rPr>
        <w:t>ecrease by 0.31% and 2.52% respectively.</w:t>
      </w: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These changes are so small that it is unlikely therefore that in clinical use, cuff softening as an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warms to body temperature is a mechanism by which the seal pressure or “fit” of an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might improve with time after initial insertion.</w:t>
      </w: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Although we did not test physical expansion of the cuff with temperature, as opposed to cuff softening, it is noteworthy that the coefficient of linear expansion of styrene ethylene butadiene styrene, i.e. the fractional change in length per </w:t>
      </w:r>
      <w:bookmarkStart w:name="_Hlk504396465" w:id="1"/>
      <w:r w:rsidRPr="00642763">
        <w:rPr>
          <w:rFonts w:ascii="Times New Roman" w:hAnsi="Times New Roman" w:cs="Times New Roman"/>
          <w:sz w:val="24"/>
          <w:szCs w:val="24"/>
        </w:rPr>
        <w:t xml:space="preserve">°C </w:t>
      </w:r>
      <w:bookmarkEnd w:id="1"/>
      <w:r w:rsidRPr="00642763">
        <w:rPr>
          <w:rFonts w:ascii="Times New Roman" w:hAnsi="Times New Roman" w:cs="Times New Roman"/>
          <w:sz w:val="24"/>
          <w:szCs w:val="24"/>
        </w:rPr>
        <w:t xml:space="preserve">is </w:t>
      </w:r>
      <w:r w:rsidRPr="00642763" w:rsidR="0005449D">
        <w:rPr>
          <w:rFonts w:ascii="Times New Roman" w:hAnsi="Times New Roman" w:cs="Times New Roman"/>
          <w:sz w:val="24"/>
          <w:szCs w:val="24"/>
        </w:rPr>
        <w:t>16 x 10</w:t>
      </w:r>
      <w:r w:rsidRPr="00642763" w:rsidR="0005449D">
        <w:rPr>
          <w:rFonts w:ascii="Times New Roman" w:hAnsi="Times New Roman" w:cs="Times New Roman"/>
          <w:sz w:val="24"/>
          <w:szCs w:val="24"/>
          <w:vertAlign w:val="superscript"/>
        </w:rPr>
        <w:t>-</w:t>
      </w:r>
      <w:r w:rsidRPr="00642763" w:rsidR="009B16D2">
        <w:rPr>
          <w:rFonts w:ascii="Times New Roman" w:hAnsi="Times New Roman" w:cs="Times New Roman"/>
          <w:sz w:val="24"/>
          <w:szCs w:val="24"/>
          <w:vertAlign w:val="superscript"/>
        </w:rPr>
        <w:t>5</w:t>
      </w:r>
      <w:r w:rsidRPr="00642763">
        <w:rPr>
          <w:rFonts w:ascii="Times New Roman" w:hAnsi="Times New Roman" w:cs="Times New Roman"/>
          <w:sz w:val="24"/>
          <w:szCs w:val="24"/>
        </w:rPr>
        <w:t xml:space="preserve"> and so physical expansion in size with warming to body temperature is also unlikely to be a mechanism by which the seal might improve with time after insertion [2</w:t>
      </w:r>
      <w:r w:rsidRPr="00642763" w:rsidR="0005449D">
        <w:rPr>
          <w:rFonts w:ascii="Times New Roman" w:hAnsi="Times New Roman" w:cs="Times New Roman"/>
          <w:sz w:val="24"/>
          <w:szCs w:val="24"/>
        </w:rPr>
        <w:t>1</w:t>
      </w:r>
      <w:r w:rsidRPr="00642763">
        <w:rPr>
          <w:rFonts w:ascii="Times New Roman" w:hAnsi="Times New Roman" w:cs="Times New Roman"/>
          <w:sz w:val="24"/>
          <w:szCs w:val="24"/>
        </w:rPr>
        <w:t>].</w:t>
      </w: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Possible alternative explanations for this observation might be that; interstitial fluid redistributes in the areas in direct contact with the cuff so improving the seal slightly over time, an interaction between saliva and the cuff material alters its properties, or that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migrates after insertion into a position of better fit.</w:t>
      </w: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In conclusion, we have found that both the hardness and resilience or rate at which the cuff material returns to its original shape, do generally decrease with warming. However</w:t>
      </w:r>
      <w:r w:rsidRPr="00642763" w:rsidR="004C2995">
        <w:rPr>
          <w:rFonts w:ascii="Times New Roman" w:hAnsi="Times New Roman" w:cs="Times New Roman"/>
          <w:sz w:val="24"/>
          <w:szCs w:val="24"/>
        </w:rPr>
        <w:t>,</w:t>
      </w:r>
      <w:r w:rsidRPr="00642763">
        <w:rPr>
          <w:rFonts w:ascii="Times New Roman" w:hAnsi="Times New Roman" w:cs="Times New Roman"/>
          <w:sz w:val="24"/>
          <w:szCs w:val="24"/>
        </w:rPr>
        <w:t xml:space="preserve"> these changes are very small, particularly over the temperature range likely to be encountered in clinical use and we suggest that cuff softening is unlikely to be a mechanism by which the seal pressure or “fit” of an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vertAlign w:val="superscript"/>
        </w:rPr>
        <w:t xml:space="preserve"> </w:t>
      </w:r>
      <w:r w:rsidRPr="00642763">
        <w:rPr>
          <w:rFonts w:ascii="Times New Roman" w:hAnsi="Times New Roman" w:cs="Times New Roman"/>
          <w:sz w:val="24"/>
          <w:szCs w:val="24"/>
        </w:rPr>
        <w:t>might improve with time after insertion.</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rPr>
          <w:rFonts w:ascii="Times New Roman" w:hAnsi="Times New Roman" w:cs="Times New Roman"/>
          <w:b/>
          <w:sz w:val="24"/>
          <w:szCs w:val="24"/>
        </w:rPr>
      </w:pPr>
      <w:r w:rsidRPr="00642763">
        <w:rPr>
          <w:rFonts w:ascii="Times New Roman" w:hAnsi="Times New Roman" w:cs="Times New Roman"/>
          <w:b/>
          <w:sz w:val="24"/>
          <w:szCs w:val="24"/>
        </w:rPr>
        <w:t>ACKNOWLEDGEMENTS</w:t>
      </w: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None. </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rPr>
          <w:rFonts w:ascii="Times New Roman" w:hAnsi="Times New Roman" w:cs="Times New Roman"/>
          <w:b/>
          <w:sz w:val="24"/>
          <w:szCs w:val="24"/>
        </w:rPr>
      </w:pPr>
      <w:r w:rsidRPr="00642763">
        <w:rPr>
          <w:rFonts w:ascii="Times New Roman" w:hAnsi="Times New Roman" w:cs="Times New Roman"/>
          <w:b/>
          <w:sz w:val="24"/>
          <w:szCs w:val="24"/>
        </w:rPr>
        <w:t xml:space="preserve">COMPETING INTERESTS </w:t>
      </w: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None.</w:t>
      </w:r>
      <w:r w:rsidRPr="00642763">
        <w:br w:type="page"/>
      </w:r>
    </w:p>
    <w:p w:rsidRPr="00642763" w:rsidR="007148BB" w:rsidP="00873698" w:rsidRDefault="001D724B">
      <w:pPr>
        <w:spacing w:line="480" w:lineRule="auto"/>
        <w:contextualSpacing/>
        <w:rPr>
          <w:rFonts w:ascii="Times New Roman" w:hAnsi="Times New Roman" w:cs="Times New Roman"/>
          <w:b/>
          <w:sz w:val="24"/>
          <w:szCs w:val="24"/>
        </w:rPr>
      </w:pPr>
      <w:r w:rsidRPr="00642763">
        <w:rPr>
          <w:rFonts w:ascii="Times New Roman" w:hAnsi="Times New Roman" w:cs="Times New Roman"/>
          <w:b/>
          <w:sz w:val="24"/>
          <w:szCs w:val="24"/>
        </w:rPr>
        <w:lastRenderedPageBreak/>
        <w:t>REFERENCES</w:t>
      </w:r>
    </w:p>
    <w:p w:rsidRPr="00642763" w:rsidR="007148BB" w:rsidP="00873698" w:rsidRDefault="007148BB">
      <w:pPr>
        <w:spacing w:line="480" w:lineRule="auto"/>
        <w:contextualSpacing/>
        <w:rPr>
          <w:rFonts w:ascii="Times New Roman" w:hAnsi="Times New Roman" w:cs="Times New Roman"/>
          <w:b/>
          <w:sz w:val="24"/>
          <w:szCs w:val="24"/>
        </w:rPr>
      </w:pP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1. </w:t>
      </w:r>
      <w:proofErr w:type="spellStart"/>
      <w:r w:rsidRPr="00642763" w:rsidR="00FF1F1E">
        <w:rPr>
          <w:rFonts w:ascii="Times New Roman" w:hAnsi="Times New Roman" w:cs="Times New Roman"/>
          <w:sz w:val="24"/>
          <w:szCs w:val="24"/>
        </w:rPr>
        <w:t>Janakiraman</w:t>
      </w:r>
      <w:proofErr w:type="spellEnd"/>
      <w:r w:rsidRPr="00642763" w:rsidR="00FF1F1E">
        <w:rPr>
          <w:rFonts w:ascii="Times New Roman" w:hAnsi="Times New Roman" w:cs="Times New Roman"/>
          <w:sz w:val="24"/>
          <w:szCs w:val="24"/>
        </w:rPr>
        <w:t xml:space="preserve"> C1, </w:t>
      </w:r>
      <w:proofErr w:type="spellStart"/>
      <w:r w:rsidRPr="00642763" w:rsidR="00FF1F1E">
        <w:rPr>
          <w:rFonts w:ascii="Times New Roman" w:hAnsi="Times New Roman" w:cs="Times New Roman"/>
          <w:sz w:val="24"/>
          <w:szCs w:val="24"/>
        </w:rPr>
        <w:t>Chethan</w:t>
      </w:r>
      <w:proofErr w:type="spellEnd"/>
      <w:r w:rsidRPr="00642763" w:rsidR="00FF1F1E">
        <w:rPr>
          <w:rFonts w:ascii="Times New Roman" w:hAnsi="Times New Roman" w:cs="Times New Roman"/>
          <w:sz w:val="24"/>
          <w:szCs w:val="24"/>
        </w:rPr>
        <w:t xml:space="preserve"> DB, Wilkes AR, Stacey MR, Goodwin N.</w:t>
      </w:r>
      <w:r w:rsidRPr="00642763">
        <w:rPr>
          <w:rFonts w:ascii="Times New Roman" w:hAnsi="Times New Roman" w:cs="Times New Roman"/>
          <w:sz w:val="24"/>
          <w:szCs w:val="24"/>
        </w:rPr>
        <w:t xml:space="preserve"> A randomised crossover trial comparing the </w:t>
      </w:r>
      <w:proofErr w:type="spellStart"/>
      <w:r w:rsidRPr="00642763">
        <w:rPr>
          <w:rFonts w:ascii="Times New Roman" w:hAnsi="Times New Roman" w:cs="Times New Roman"/>
          <w:sz w:val="24"/>
          <w:szCs w:val="24"/>
        </w:rPr>
        <w:t>i</w:t>
      </w:r>
      <w:proofErr w:type="spellEnd"/>
      <w:r w:rsidRPr="00642763">
        <w:rPr>
          <w:rFonts w:ascii="Times New Roman" w:hAnsi="Times New Roman" w:cs="Times New Roman"/>
          <w:sz w:val="24"/>
          <w:szCs w:val="24"/>
        </w:rPr>
        <w:t xml:space="preserve">-gel supraglottic airway and classic laryngeal mask airway. </w:t>
      </w:r>
      <w:r w:rsidRPr="00642763">
        <w:rPr>
          <w:rFonts w:ascii="Times New Roman" w:hAnsi="Times New Roman" w:cs="Times New Roman"/>
          <w:i/>
          <w:sz w:val="24"/>
          <w:szCs w:val="24"/>
        </w:rPr>
        <w:t>Anaesthesia</w:t>
      </w:r>
      <w:r w:rsidRPr="00642763">
        <w:rPr>
          <w:rFonts w:ascii="Times New Roman" w:hAnsi="Times New Roman" w:cs="Times New Roman"/>
          <w:sz w:val="24"/>
          <w:szCs w:val="24"/>
        </w:rPr>
        <w:t xml:space="preserve"> 2009; </w:t>
      </w:r>
      <w:r w:rsidRPr="00642763">
        <w:rPr>
          <w:rFonts w:ascii="Times New Roman" w:hAnsi="Times New Roman" w:cs="Times New Roman"/>
          <w:b/>
          <w:sz w:val="24"/>
          <w:szCs w:val="24"/>
        </w:rPr>
        <w:t>64</w:t>
      </w:r>
      <w:r w:rsidRPr="00642763">
        <w:rPr>
          <w:rFonts w:ascii="Times New Roman" w:hAnsi="Times New Roman" w:cs="Times New Roman"/>
          <w:sz w:val="24"/>
          <w:szCs w:val="24"/>
        </w:rPr>
        <w:t>: 674–8.</w:t>
      </w:r>
      <w:r w:rsidRPr="00642763" w:rsidR="00FF1F1E">
        <w:t xml:space="preserve"> </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2. Russo SG, Cremer S, </w:t>
      </w:r>
      <w:proofErr w:type="spellStart"/>
      <w:r w:rsidRPr="00642763">
        <w:rPr>
          <w:rFonts w:ascii="Times New Roman" w:hAnsi="Times New Roman" w:cs="Times New Roman"/>
          <w:sz w:val="24"/>
          <w:szCs w:val="24"/>
        </w:rPr>
        <w:t>Eich</w:t>
      </w:r>
      <w:proofErr w:type="spellEnd"/>
      <w:r w:rsidRPr="00642763">
        <w:rPr>
          <w:rFonts w:ascii="Times New Roman" w:hAnsi="Times New Roman" w:cs="Times New Roman"/>
          <w:sz w:val="24"/>
          <w:szCs w:val="24"/>
        </w:rPr>
        <w:t xml:space="preserve"> C, et al. Magnetic resonance imaging study of the in vivo position of the </w:t>
      </w:r>
      <w:proofErr w:type="spellStart"/>
      <w:r w:rsidRPr="00642763">
        <w:rPr>
          <w:rFonts w:ascii="Times New Roman" w:hAnsi="Times New Roman" w:cs="Times New Roman"/>
          <w:sz w:val="24"/>
          <w:szCs w:val="24"/>
        </w:rPr>
        <w:t>extraglottic</w:t>
      </w:r>
      <w:proofErr w:type="spellEnd"/>
      <w:r w:rsidRPr="00642763">
        <w:rPr>
          <w:rFonts w:ascii="Times New Roman" w:hAnsi="Times New Roman" w:cs="Times New Roman"/>
          <w:sz w:val="24"/>
          <w:szCs w:val="24"/>
        </w:rPr>
        <w:t xml:space="preserve"> airway devices </w:t>
      </w:r>
      <w:proofErr w:type="spellStart"/>
      <w:r w:rsidRPr="00642763">
        <w:rPr>
          <w:rFonts w:ascii="Times New Roman" w:hAnsi="Times New Roman" w:cs="Times New Roman"/>
          <w:sz w:val="24"/>
          <w:szCs w:val="24"/>
        </w:rPr>
        <w:t>i</w:t>
      </w:r>
      <w:proofErr w:type="spellEnd"/>
      <w:r w:rsidRPr="00642763">
        <w:rPr>
          <w:rFonts w:ascii="Times New Roman" w:hAnsi="Times New Roman" w:cs="Times New Roman"/>
          <w:sz w:val="24"/>
          <w:szCs w:val="24"/>
        </w:rPr>
        <w:t xml:space="preserve">-gel™ and LMA-Supreme™ in anaesthetized human volunteers. </w:t>
      </w:r>
      <w:r w:rsidRPr="00642763">
        <w:rPr>
          <w:rFonts w:ascii="Times New Roman" w:hAnsi="Times New Roman" w:cs="Times New Roman"/>
          <w:i/>
          <w:sz w:val="24"/>
          <w:szCs w:val="24"/>
        </w:rPr>
        <w:t xml:space="preserve">British Journal of Anaesthesia </w:t>
      </w:r>
      <w:r w:rsidRPr="00642763">
        <w:rPr>
          <w:rFonts w:ascii="Times New Roman" w:hAnsi="Times New Roman" w:cs="Times New Roman"/>
          <w:sz w:val="24"/>
          <w:szCs w:val="24"/>
        </w:rPr>
        <w:t xml:space="preserve">2012; </w:t>
      </w:r>
      <w:r w:rsidRPr="00642763">
        <w:rPr>
          <w:rFonts w:ascii="Times New Roman" w:hAnsi="Times New Roman" w:cs="Times New Roman"/>
          <w:b/>
          <w:sz w:val="24"/>
          <w:szCs w:val="24"/>
        </w:rPr>
        <w:t>109</w:t>
      </w:r>
      <w:r w:rsidRPr="00642763">
        <w:rPr>
          <w:rFonts w:ascii="Times New Roman" w:hAnsi="Times New Roman" w:cs="Times New Roman"/>
          <w:sz w:val="24"/>
          <w:szCs w:val="24"/>
        </w:rPr>
        <w:t>: 996–1004.</w:t>
      </w:r>
    </w:p>
    <w:p w:rsidRPr="00642763" w:rsidR="007148BB" w:rsidP="00873698" w:rsidRDefault="007148BB">
      <w:pPr>
        <w:spacing w:line="480" w:lineRule="auto"/>
        <w:contextualSpacing/>
        <w:rPr>
          <w:rFonts w:ascii="Times New Roman" w:hAnsi="Times New Roman" w:cs="Times New Roman"/>
          <w:b/>
          <w:sz w:val="24"/>
          <w:szCs w:val="24"/>
        </w:rPr>
      </w:pP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3) </w:t>
      </w:r>
      <w:proofErr w:type="spellStart"/>
      <w:r w:rsidRPr="00642763">
        <w:rPr>
          <w:rFonts w:ascii="Times New Roman" w:hAnsi="Times New Roman" w:cs="Times New Roman"/>
          <w:sz w:val="24"/>
          <w:szCs w:val="24"/>
        </w:rPr>
        <w:t>Gabbott</w:t>
      </w:r>
      <w:proofErr w:type="spellEnd"/>
      <w:r w:rsidRPr="00642763">
        <w:rPr>
          <w:rFonts w:ascii="Times New Roman" w:hAnsi="Times New Roman" w:cs="Times New Roman"/>
          <w:sz w:val="24"/>
          <w:szCs w:val="24"/>
        </w:rPr>
        <w:t xml:space="preserve"> DA, </w:t>
      </w:r>
      <w:proofErr w:type="spellStart"/>
      <w:r w:rsidRPr="00642763">
        <w:rPr>
          <w:rFonts w:ascii="Times New Roman" w:hAnsi="Times New Roman" w:cs="Times New Roman"/>
          <w:sz w:val="24"/>
          <w:szCs w:val="24"/>
        </w:rPr>
        <w:t>Beringer</w:t>
      </w:r>
      <w:proofErr w:type="spellEnd"/>
      <w:r w:rsidRPr="00642763">
        <w:rPr>
          <w:rFonts w:ascii="Times New Roman" w:hAnsi="Times New Roman" w:cs="Times New Roman"/>
          <w:sz w:val="24"/>
          <w:szCs w:val="24"/>
        </w:rPr>
        <w:t xml:space="preserve"> R. The </w:t>
      </w:r>
      <w:proofErr w:type="spellStart"/>
      <w:r w:rsidRPr="00642763">
        <w:rPr>
          <w:rFonts w:ascii="Times New Roman" w:hAnsi="Times New Roman" w:cs="Times New Roman"/>
          <w:sz w:val="24"/>
          <w:szCs w:val="24"/>
        </w:rPr>
        <w:t>i</w:t>
      </w:r>
      <w:proofErr w:type="spellEnd"/>
      <w:r w:rsidRPr="00642763">
        <w:rPr>
          <w:rFonts w:ascii="Times New Roman" w:hAnsi="Times New Roman" w:cs="Times New Roman"/>
          <w:sz w:val="24"/>
          <w:szCs w:val="24"/>
        </w:rPr>
        <w:t xml:space="preserve">-gel supraglottic airway: A potential role for resuscitation? </w:t>
      </w:r>
      <w:r w:rsidRPr="00642763">
        <w:rPr>
          <w:rFonts w:ascii="Times New Roman" w:hAnsi="Times New Roman" w:cs="Times New Roman"/>
          <w:i/>
          <w:sz w:val="24"/>
          <w:szCs w:val="24"/>
        </w:rPr>
        <w:t>Resuscitation</w:t>
      </w:r>
      <w:r w:rsidRPr="00642763">
        <w:rPr>
          <w:rFonts w:ascii="Times New Roman" w:hAnsi="Times New Roman" w:cs="Times New Roman"/>
          <w:sz w:val="24"/>
          <w:szCs w:val="24"/>
        </w:rPr>
        <w:t xml:space="preserve"> 2007; </w:t>
      </w:r>
      <w:r w:rsidRPr="00642763">
        <w:rPr>
          <w:rFonts w:ascii="Times New Roman" w:hAnsi="Times New Roman" w:cs="Times New Roman"/>
          <w:b/>
          <w:sz w:val="24"/>
          <w:szCs w:val="24"/>
        </w:rPr>
        <w:t>73</w:t>
      </w:r>
      <w:r w:rsidRPr="00642763">
        <w:rPr>
          <w:rFonts w:ascii="Times New Roman" w:hAnsi="Times New Roman" w:cs="Times New Roman"/>
          <w:sz w:val="24"/>
          <w:szCs w:val="24"/>
        </w:rPr>
        <w:t>: 161–2.</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4)Theiler LG, </w:t>
      </w:r>
      <w:proofErr w:type="spellStart"/>
      <w:r w:rsidRPr="00642763">
        <w:rPr>
          <w:rFonts w:ascii="Times New Roman" w:hAnsi="Times New Roman" w:cs="Times New Roman"/>
          <w:sz w:val="24"/>
          <w:szCs w:val="24"/>
        </w:rPr>
        <w:t>Kleine-Brueggeney</w:t>
      </w:r>
      <w:proofErr w:type="spellEnd"/>
      <w:r w:rsidRPr="00642763">
        <w:rPr>
          <w:rFonts w:ascii="Times New Roman" w:hAnsi="Times New Roman" w:cs="Times New Roman"/>
          <w:sz w:val="24"/>
          <w:szCs w:val="24"/>
        </w:rPr>
        <w:t xml:space="preserve"> M, Kaiser D, et al. Crossover comparison of the laryngeal mask supreme and the </w:t>
      </w:r>
      <w:proofErr w:type="spellStart"/>
      <w:r w:rsidRPr="00642763">
        <w:rPr>
          <w:rFonts w:ascii="Times New Roman" w:hAnsi="Times New Roman" w:cs="Times New Roman"/>
          <w:sz w:val="24"/>
          <w:szCs w:val="24"/>
        </w:rPr>
        <w:t>i</w:t>
      </w:r>
      <w:proofErr w:type="spellEnd"/>
      <w:r w:rsidRPr="00642763">
        <w:rPr>
          <w:rFonts w:ascii="Times New Roman" w:hAnsi="Times New Roman" w:cs="Times New Roman"/>
          <w:sz w:val="24"/>
          <w:szCs w:val="24"/>
        </w:rPr>
        <w:t xml:space="preserve">-gel in simulated difficult airway scenario in anesthetized patients. </w:t>
      </w:r>
    </w:p>
    <w:p w:rsidRPr="00642763" w:rsidR="007148BB" w:rsidP="00873698" w:rsidRDefault="001D724B">
      <w:pPr>
        <w:spacing w:line="480" w:lineRule="auto"/>
        <w:contextualSpacing/>
        <w:rPr>
          <w:rFonts w:ascii="Times New Roman" w:hAnsi="Times New Roman" w:cs="Times New Roman"/>
          <w:sz w:val="24"/>
          <w:szCs w:val="24"/>
        </w:rPr>
      </w:pPr>
      <w:proofErr w:type="spellStart"/>
      <w:r w:rsidRPr="00642763">
        <w:rPr>
          <w:rFonts w:ascii="Times New Roman" w:hAnsi="Times New Roman" w:cs="Times New Roman"/>
          <w:i/>
          <w:sz w:val="24"/>
          <w:szCs w:val="24"/>
        </w:rPr>
        <w:t>Anesthesiology</w:t>
      </w:r>
      <w:proofErr w:type="spellEnd"/>
      <w:r w:rsidRPr="00642763">
        <w:rPr>
          <w:rFonts w:ascii="Times New Roman" w:hAnsi="Times New Roman" w:cs="Times New Roman"/>
          <w:sz w:val="24"/>
          <w:szCs w:val="24"/>
        </w:rPr>
        <w:t xml:space="preserve"> 2009; </w:t>
      </w:r>
      <w:r w:rsidRPr="00642763">
        <w:rPr>
          <w:rFonts w:ascii="Times New Roman" w:hAnsi="Times New Roman" w:cs="Times New Roman"/>
          <w:b/>
          <w:sz w:val="24"/>
          <w:szCs w:val="24"/>
        </w:rPr>
        <w:t>111</w:t>
      </w:r>
      <w:r w:rsidRPr="00642763">
        <w:rPr>
          <w:rFonts w:ascii="Times New Roman" w:hAnsi="Times New Roman" w:cs="Times New Roman"/>
          <w:sz w:val="24"/>
          <w:szCs w:val="24"/>
        </w:rPr>
        <w:t>: 55–62.</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5) Sohn L, </w:t>
      </w:r>
      <w:proofErr w:type="spellStart"/>
      <w:r w:rsidRPr="00642763">
        <w:rPr>
          <w:rFonts w:ascii="Times New Roman" w:hAnsi="Times New Roman" w:cs="Times New Roman"/>
          <w:sz w:val="24"/>
          <w:szCs w:val="24"/>
        </w:rPr>
        <w:t>Nour</w:t>
      </w:r>
      <w:proofErr w:type="spellEnd"/>
      <w:r w:rsidRPr="00642763">
        <w:rPr>
          <w:rFonts w:ascii="Times New Roman" w:hAnsi="Times New Roman" w:cs="Times New Roman"/>
          <w:sz w:val="24"/>
          <w:szCs w:val="24"/>
        </w:rPr>
        <w:t xml:space="preserve"> R, Jagannathan N. Update on Airway Devices. </w:t>
      </w:r>
      <w:r w:rsidRPr="00642763">
        <w:rPr>
          <w:rFonts w:ascii="Times New Roman" w:hAnsi="Times New Roman" w:cs="Times New Roman"/>
          <w:i/>
          <w:sz w:val="24"/>
          <w:szCs w:val="24"/>
        </w:rPr>
        <w:t xml:space="preserve">Current </w:t>
      </w:r>
      <w:proofErr w:type="spellStart"/>
      <w:r w:rsidRPr="00642763">
        <w:rPr>
          <w:rFonts w:ascii="Times New Roman" w:hAnsi="Times New Roman" w:cs="Times New Roman"/>
          <w:i/>
          <w:sz w:val="24"/>
          <w:szCs w:val="24"/>
        </w:rPr>
        <w:t>Anesthesiology</w:t>
      </w:r>
      <w:proofErr w:type="spellEnd"/>
      <w:r w:rsidRPr="00642763">
        <w:rPr>
          <w:rFonts w:ascii="Times New Roman" w:hAnsi="Times New Roman" w:cs="Times New Roman"/>
          <w:i/>
          <w:sz w:val="24"/>
          <w:szCs w:val="24"/>
        </w:rPr>
        <w:t xml:space="preserve"> Reports</w:t>
      </w:r>
      <w:r w:rsidRPr="00642763">
        <w:rPr>
          <w:rFonts w:ascii="Times New Roman" w:hAnsi="Times New Roman" w:cs="Times New Roman"/>
          <w:sz w:val="24"/>
          <w:szCs w:val="24"/>
        </w:rPr>
        <w:t xml:space="preserve"> 2015; </w:t>
      </w:r>
      <w:r w:rsidRPr="00642763">
        <w:rPr>
          <w:rFonts w:ascii="Times New Roman" w:hAnsi="Times New Roman" w:cs="Times New Roman"/>
          <w:b/>
          <w:sz w:val="24"/>
          <w:szCs w:val="24"/>
        </w:rPr>
        <w:t>5</w:t>
      </w:r>
      <w:r w:rsidRPr="00642763">
        <w:rPr>
          <w:rFonts w:ascii="Times New Roman" w:hAnsi="Times New Roman" w:cs="Times New Roman"/>
          <w:sz w:val="24"/>
          <w:szCs w:val="24"/>
        </w:rPr>
        <w:t xml:space="preserve">: 147–155. </w:t>
      </w: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 </w:t>
      </w: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6) Chauhan G, </w:t>
      </w:r>
      <w:proofErr w:type="spellStart"/>
      <w:r w:rsidRPr="00642763">
        <w:rPr>
          <w:rFonts w:ascii="Times New Roman" w:hAnsi="Times New Roman" w:cs="Times New Roman"/>
          <w:sz w:val="24"/>
          <w:szCs w:val="24"/>
        </w:rPr>
        <w:t>Nayar</w:t>
      </w:r>
      <w:proofErr w:type="spellEnd"/>
      <w:r w:rsidRPr="00642763">
        <w:rPr>
          <w:rFonts w:ascii="Times New Roman" w:hAnsi="Times New Roman" w:cs="Times New Roman"/>
          <w:sz w:val="24"/>
          <w:szCs w:val="24"/>
        </w:rPr>
        <w:t xml:space="preserve"> P, Seth A, Gupta K, Panwar M, Agrawal N. Comparison of clinical performance of the I-gel with LMA </w:t>
      </w:r>
      <w:proofErr w:type="spellStart"/>
      <w:r w:rsidRPr="00642763">
        <w:rPr>
          <w:rFonts w:ascii="Times New Roman" w:hAnsi="Times New Roman" w:cs="Times New Roman"/>
          <w:sz w:val="24"/>
          <w:szCs w:val="24"/>
        </w:rPr>
        <w:t>proseal</w:t>
      </w:r>
      <w:proofErr w:type="spellEnd"/>
      <w:r w:rsidRPr="00642763">
        <w:rPr>
          <w:rFonts w:ascii="Times New Roman" w:hAnsi="Times New Roman" w:cs="Times New Roman"/>
          <w:sz w:val="24"/>
          <w:szCs w:val="24"/>
        </w:rPr>
        <w:t xml:space="preserve">.  </w:t>
      </w:r>
      <w:r w:rsidRPr="00642763">
        <w:rPr>
          <w:rFonts w:ascii="Times New Roman" w:hAnsi="Times New Roman" w:cs="Times New Roman"/>
          <w:i/>
          <w:sz w:val="24"/>
          <w:szCs w:val="24"/>
        </w:rPr>
        <w:t>Journal of anaesthesiology and clinical pharmacology</w:t>
      </w:r>
      <w:r w:rsidRPr="00642763">
        <w:rPr>
          <w:rFonts w:ascii="Times New Roman" w:hAnsi="Times New Roman" w:cs="Times New Roman"/>
          <w:sz w:val="24"/>
          <w:szCs w:val="24"/>
        </w:rPr>
        <w:t xml:space="preserve"> 2013; </w:t>
      </w:r>
      <w:r w:rsidRPr="00642763">
        <w:rPr>
          <w:rFonts w:ascii="Times New Roman" w:hAnsi="Times New Roman" w:cs="Times New Roman"/>
          <w:b/>
          <w:sz w:val="24"/>
          <w:szCs w:val="24"/>
        </w:rPr>
        <w:t>29</w:t>
      </w:r>
      <w:r w:rsidRPr="00642763">
        <w:rPr>
          <w:rFonts w:ascii="Times New Roman" w:hAnsi="Times New Roman" w:cs="Times New Roman"/>
          <w:sz w:val="24"/>
          <w:szCs w:val="24"/>
        </w:rPr>
        <w:t>: 56-60.</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lastRenderedPageBreak/>
        <w:t xml:space="preserve">7) </w:t>
      </w:r>
      <w:proofErr w:type="spellStart"/>
      <w:r w:rsidRPr="00642763">
        <w:rPr>
          <w:rFonts w:ascii="Times New Roman" w:hAnsi="Times New Roman" w:cs="Times New Roman"/>
          <w:sz w:val="24"/>
          <w:szCs w:val="24"/>
        </w:rPr>
        <w:t>Danha</w:t>
      </w:r>
      <w:proofErr w:type="spellEnd"/>
      <w:r w:rsidRPr="00642763">
        <w:rPr>
          <w:rFonts w:ascii="Times New Roman" w:hAnsi="Times New Roman" w:cs="Times New Roman"/>
          <w:sz w:val="24"/>
          <w:szCs w:val="24"/>
        </w:rPr>
        <w:t xml:space="preserve"> RF, </w:t>
      </w:r>
      <w:proofErr w:type="spellStart"/>
      <w:r w:rsidRPr="00642763">
        <w:rPr>
          <w:rFonts w:ascii="Times New Roman" w:hAnsi="Times New Roman" w:cs="Times New Roman"/>
          <w:sz w:val="24"/>
          <w:szCs w:val="24"/>
        </w:rPr>
        <w:t>Sreevathsa</w:t>
      </w:r>
      <w:proofErr w:type="spellEnd"/>
      <w:r w:rsidRPr="00642763">
        <w:rPr>
          <w:rFonts w:ascii="Times New Roman" w:hAnsi="Times New Roman" w:cs="Times New Roman"/>
          <w:sz w:val="24"/>
          <w:szCs w:val="24"/>
        </w:rPr>
        <w:t xml:space="preserve"> S, Crombie N, </w:t>
      </w:r>
      <w:proofErr w:type="spellStart"/>
      <w:r w:rsidRPr="00642763">
        <w:rPr>
          <w:rFonts w:ascii="Times New Roman" w:hAnsi="Times New Roman" w:cs="Times New Roman"/>
          <w:sz w:val="24"/>
          <w:szCs w:val="24"/>
        </w:rPr>
        <w:t>Hillermann</w:t>
      </w:r>
      <w:proofErr w:type="spellEnd"/>
      <w:r w:rsidRPr="00642763">
        <w:rPr>
          <w:rFonts w:ascii="Times New Roman" w:hAnsi="Times New Roman" w:cs="Times New Roman"/>
          <w:sz w:val="24"/>
          <w:szCs w:val="24"/>
        </w:rPr>
        <w:t xml:space="preserve"> C, Mendonca C. Positive Pressure Ventilation with </w:t>
      </w:r>
      <w:proofErr w:type="spellStart"/>
      <w:r w:rsidRPr="00642763">
        <w:rPr>
          <w:rFonts w:ascii="Times New Roman" w:hAnsi="Times New Roman" w:cs="Times New Roman"/>
          <w:sz w:val="24"/>
          <w:szCs w:val="24"/>
        </w:rPr>
        <w:t>i</w:t>
      </w:r>
      <w:proofErr w:type="spellEnd"/>
      <w:r w:rsidRPr="00642763">
        <w:rPr>
          <w:rFonts w:ascii="Times New Roman" w:hAnsi="Times New Roman" w:cs="Times New Roman"/>
          <w:sz w:val="24"/>
          <w:szCs w:val="24"/>
        </w:rPr>
        <w:t xml:space="preserve">-gel versus LMA-Unique: A Randomised Comparative Study. </w:t>
      </w:r>
      <w:r w:rsidRPr="00642763">
        <w:rPr>
          <w:rFonts w:ascii="Times New Roman" w:hAnsi="Times New Roman" w:cs="Times New Roman"/>
          <w:i/>
          <w:sz w:val="24"/>
          <w:szCs w:val="24"/>
        </w:rPr>
        <w:t xml:space="preserve">Journal of </w:t>
      </w:r>
      <w:proofErr w:type="spellStart"/>
      <w:r w:rsidRPr="00642763">
        <w:rPr>
          <w:rFonts w:ascii="Times New Roman" w:hAnsi="Times New Roman" w:cs="Times New Roman"/>
          <w:i/>
          <w:sz w:val="24"/>
          <w:szCs w:val="24"/>
        </w:rPr>
        <w:t>Anesthesia</w:t>
      </w:r>
      <w:proofErr w:type="spellEnd"/>
      <w:r w:rsidRPr="00642763">
        <w:rPr>
          <w:rFonts w:ascii="Times New Roman" w:hAnsi="Times New Roman" w:cs="Times New Roman"/>
          <w:i/>
          <w:sz w:val="24"/>
          <w:szCs w:val="24"/>
        </w:rPr>
        <w:t xml:space="preserve"> &amp; Clinical Research</w:t>
      </w:r>
      <w:r w:rsidRPr="00642763">
        <w:rPr>
          <w:rFonts w:ascii="Times New Roman" w:hAnsi="Times New Roman" w:cs="Times New Roman"/>
          <w:sz w:val="24"/>
          <w:szCs w:val="24"/>
        </w:rPr>
        <w:t xml:space="preserve"> 2011; </w:t>
      </w:r>
      <w:r w:rsidRPr="00642763">
        <w:rPr>
          <w:rFonts w:ascii="Times New Roman" w:hAnsi="Times New Roman" w:cs="Times New Roman"/>
          <w:b/>
          <w:sz w:val="24"/>
          <w:szCs w:val="24"/>
        </w:rPr>
        <w:t>2</w:t>
      </w:r>
      <w:r w:rsidRPr="00642763">
        <w:rPr>
          <w:rFonts w:ascii="Times New Roman" w:hAnsi="Times New Roman" w:cs="Times New Roman"/>
          <w:sz w:val="24"/>
          <w:szCs w:val="24"/>
        </w:rPr>
        <w:t>: 173.</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8) Dwivedi Y, Gupta A, Srivastava U, </w:t>
      </w:r>
      <w:proofErr w:type="spellStart"/>
      <w:r w:rsidRPr="00642763">
        <w:rPr>
          <w:rFonts w:ascii="Times New Roman" w:hAnsi="Times New Roman" w:cs="Times New Roman"/>
          <w:sz w:val="24"/>
          <w:szCs w:val="24"/>
        </w:rPr>
        <w:t>Jagar</w:t>
      </w:r>
      <w:proofErr w:type="spellEnd"/>
      <w:r w:rsidRPr="00642763">
        <w:rPr>
          <w:rFonts w:ascii="Times New Roman" w:hAnsi="Times New Roman" w:cs="Times New Roman"/>
          <w:sz w:val="24"/>
          <w:szCs w:val="24"/>
        </w:rPr>
        <w:t xml:space="preserve"> KD, Mohan A, </w:t>
      </w:r>
      <w:proofErr w:type="spellStart"/>
      <w:r w:rsidRPr="00642763">
        <w:rPr>
          <w:rFonts w:ascii="Times New Roman" w:hAnsi="Times New Roman" w:cs="Times New Roman"/>
          <w:sz w:val="24"/>
          <w:szCs w:val="24"/>
        </w:rPr>
        <w:t>Mangla</w:t>
      </w:r>
      <w:proofErr w:type="spellEnd"/>
      <w:r w:rsidRPr="00642763">
        <w:rPr>
          <w:rFonts w:ascii="Times New Roman" w:hAnsi="Times New Roman" w:cs="Times New Roman"/>
          <w:sz w:val="24"/>
          <w:szCs w:val="24"/>
        </w:rPr>
        <w:t xml:space="preserve"> S. Comparison of </w:t>
      </w:r>
      <w:proofErr w:type="spellStart"/>
      <w:r w:rsidRPr="00642763">
        <w:rPr>
          <w:rFonts w:ascii="Times New Roman" w:hAnsi="Times New Roman" w:cs="Times New Roman"/>
          <w:sz w:val="24"/>
          <w:szCs w:val="24"/>
        </w:rPr>
        <w:t>i</w:t>
      </w:r>
      <w:proofErr w:type="spellEnd"/>
      <w:r w:rsidRPr="00642763">
        <w:rPr>
          <w:rFonts w:ascii="Times New Roman" w:hAnsi="Times New Roman" w:cs="Times New Roman"/>
          <w:sz w:val="24"/>
          <w:szCs w:val="24"/>
        </w:rPr>
        <w:t xml:space="preserve">-gel™, LMA </w:t>
      </w:r>
      <w:proofErr w:type="spellStart"/>
      <w:r w:rsidRPr="00642763">
        <w:rPr>
          <w:rFonts w:ascii="Times New Roman" w:hAnsi="Times New Roman" w:cs="Times New Roman"/>
          <w:sz w:val="24"/>
          <w:szCs w:val="24"/>
        </w:rPr>
        <w:t>Proseal</w:t>
      </w:r>
      <w:proofErr w:type="spellEnd"/>
      <w:r w:rsidRPr="00642763">
        <w:rPr>
          <w:rFonts w:ascii="Times New Roman" w:hAnsi="Times New Roman" w:cs="Times New Roman"/>
          <w:sz w:val="24"/>
          <w:szCs w:val="24"/>
        </w:rPr>
        <w:t xml:space="preserve">™ and LMA Classic™ in spontaneously breathing </w:t>
      </w:r>
      <w:proofErr w:type="spellStart"/>
      <w:r w:rsidRPr="00642763">
        <w:rPr>
          <w:rFonts w:ascii="Times New Roman" w:hAnsi="Times New Roman" w:cs="Times New Roman"/>
          <w:sz w:val="24"/>
          <w:szCs w:val="24"/>
        </w:rPr>
        <w:t>pediatric</w:t>
      </w:r>
      <w:proofErr w:type="spellEnd"/>
      <w:r w:rsidRPr="00642763">
        <w:rPr>
          <w:rFonts w:ascii="Times New Roman" w:hAnsi="Times New Roman" w:cs="Times New Roman"/>
          <w:sz w:val="24"/>
          <w:szCs w:val="24"/>
        </w:rPr>
        <w:t xml:space="preserve"> patients. </w:t>
      </w:r>
      <w:r w:rsidRPr="00642763">
        <w:rPr>
          <w:rFonts w:ascii="Times New Roman" w:hAnsi="Times New Roman" w:cs="Times New Roman"/>
          <w:i/>
          <w:sz w:val="24"/>
          <w:szCs w:val="24"/>
        </w:rPr>
        <w:t xml:space="preserve">Anaesthesia Pain and Intensive Care </w:t>
      </w:r>
      <w:r w:rsidRPr="00642763">
        <w:rPr>
          <w:rFonts w:ascii="Times New Roman" w:hAnsi="Times New Roman" w:cs="Times New Roman"/>
          <w:sz w:val="24"/>
          <w:szCs w:val="24"/>
        </w:rPr>
        <w:t xml:space="preserve">2016; </w:t>
      </w:r>
      <w:r w:rsidRPr="00642763">
        <w:rPr>
          <w:rFonts w:ascii="Times New Roman" w:hAnsi="Times New Roman" w:cs="Times New Roman"/>
          <w:b/>
          <w:sz w:val="24"/>
          <w:szCs w:val="24"/>
        </w:rPr>
        <w:t>20(2)</w:t>
      </w:r>
      <w:r w:rsidRPr="00642763">
        <w:rPr>
          <w:rFonts w:ascii="Times New Roman" w:hAnsi="Times New Roman" w:cs="Times New Roman"/>
          <w:sz w:val="24"/>
          <w:szCs w:val="24"/>
        </w:rPr>
        <w:t>: 176-81.</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9) Jadhav PA, Dalvi NP, </w:t>
      </w:r>
      <w:proofErr w:type="spellStart"/>
      <w:r w:rsidRPr="00642763">
        <w:rPr>
          <w:rFonts w:ascii="Times New Roman" w:hAnsi="Times New Roman" w:cs="Times New Roman"/>
          <w:sz w:val="24"/>
          <w:szCs w:val="24"/>
        </w:rPr>
        <w:t>Tendolkar</w:t>
      </w:r>
      <w:proofErr w:type="spellEnd"/>
      <w:r w:rsidRPr="00642763">
        <w:rPr>
          <w:rFonts w:ascii="Times New Roman" w:hAnsi="Times New Roman" w:cs="Times New Roman"/>
          <w:sz w:val="24"/>
          <w:szCs w:val="24"/>
        </w:rPr>
        <w:t xml:space="preserve"> BA.  I-gel versus laryngeal mask airway-</w:t>
      </w:r>
      <w:proofErr w:type="spellStart"/>
      <w:r w:rsidRPr="00642763">
        <w:rPr>
          <w:rFonts w:ascii="Times New Roman" w:hAnsi="Times New Roman" w:cs="Times New Roman"/>
          <w:sz w:val="24"/>
          <w:szCs w:val="24"/>
        </w:rPr>
        <w:t>Proseal</w:t>
      </w:r>
      <w:proofErr w:type="spellEnd"/>
      <w:r w:rsidRPr="00642763">
        <w:rPr>
          <w:rFonts w:ascii="Times New Roman" w:hAnsi="Times New Roman" w:cs="Times New Roman"/>
          <w:sz w:val="24"/>
          <w:szCs w:val="24"/>
        </w:rPr>
        <w:t xml:space="preserve">: Comparison of two supraglottic airway devices in short surgical procedures. </w:t>
      </w:r>
      <w:r w:rsidRPr="00642763">
        <w:rPr>
          <w:rFonts w:ascii="Times New Roman" w:hAnsi="Times New Roman" w:cs="Times New Roman"/>
          <w:i/>
          <w:sz w:val="24"/>
          <w:szCs w:val="24"/>
        </w:rPr>
        <w:t xml:space="preserve">Journal of Anaesthesiology, Clinical Pharmacology </w:t>
      </w:r>
      <w:r w:rsidRPr="00642763">
        <w:rPr>
          <w:rFonts w:ascii="Times New Roman" w:hAnsi="Times New Roman" w:cs="Times New Roman"/>
          <w:sz w:val="24"/>
          <w:szCs w:val="24"/>
        </w:rPr>
        <w:t xml:space="preserve">2015; </w:t>
      </w:r>
      <w:r w:rsidRPr="00642763">
        <w:rPr>
          <w:rFonts w:ascii="Times New Roman" w:hAnsi="Times New Roman" w:cs="Times New Roman"/>
          <w:b/>
          <w:sz w:val="24"/>
          <w:szCs w:val="24"/>
        </w:rPr>
        <w:t>31(2)</w:t>
      </w:r>
      <w:r w:rsidRPr="00642763">
        <w:rPr>
          <w:rFonts w:ascii="Times New Roman" w:hAnsi="Times New Roman" w:cs="Times New Roman"/>
          <w:sz w:val="24"/>
          <w:szCs w:val="24"/>
        </w:rPr>
        <w:t>: 221–5.</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10) Abdullah MZ, </w:t>
      </w:r>
      <w:proofErr w:type="spellStart"/>
      <w:r w:rsidRPr="00642763">
        <w:rPr>
          <w:rFonts w:ascii="Times New Roman" w:hAnsi="Times New Roman" w:cs="Times New Roman"/>
          <w:sz w:val="24"/>
          <w:szCs w:val="24"/>
        </w:rPr>
        <w:t>Izaham</w:t>
      </w:r>
      <w:proofErr w:type="spellEnd"/>
      <w:r w:rsidRPr="00642763">
        <w:rPr>
          <w:rFonts w:ascii="Times New Roman" w:hAnsi="Times New Roman" w:cs="Times New Roman"/>
          <w:sz w:val="24"/>
          <w:szCs w:val="24"/>
        </w:rPr>
        <w:t xml:space="preserve"> A, </w:t>
      </w:r>
      <w:proofErr w:type="spellStart"/>
      <w:r w:rsidRPr="00642763">
        <w:rPr>
          <w:rFonts w:ascii="Times New Roman" w:hAnsi="Times New Roman" w:cs="Times New Roman"/>
          <w:sz w:val="24"/>
          <w:szCs w:val="24"/>
        </w:rPr>
        <w:t>Manap</w:t>
      </w:r>
      <w:proofErr w:type="spellEnd"/>
      <w:r w:rsidRPr="00642763">
        <w:rPr>
          <w:rFonts w:ascii="Times New Roman" w:hAnsi="Times New Roman" w:cs="Times New Roman"/>
          <w:sz w:val="24"/>
          <w:szCs w:val="24"/>
        </w:rPr>
        <w:t xml:space="preserve"> NA, Rahman RA, Zain JM, Dan A. Comparison of I-</w:t>
      </w:r>
      <w:proofErr w:type="spellStart"/>
      <w:r w:rsidRPr="00642763">
        <w:rPr>
          <w:rFonts w:ascii="Times New Roman" w:hAnsi="Times New Roman" w:cs="Times New Roman"/>
          <w:sz w:val="24"/>
          <w:szCs w:val="24"/>
        </w:rPr>
        <w:t>gelTM</w:t>
      </w:r>
      <w:proofErr w:type="spellEnd"/>
      <w:r w:rsidRPr="00642763">
        <w:rPr>
          <w:rFonts w:ascii="Times New Roman" w:hAnsi="Times New Roman" w:cs="Times New Roman"/>
          <w:sz w:val="24"/>
          <w:szCs w:val="24"/>
        </w:rPr>
        <w:t xml:space="preserve"> and LMA-</w:t>
      </w:r>
      <w:proofErr w:type="spellStart"/>
      <w:r w:rsidRPr="00642763">
        <w:rPr>
          <w:rFonts w:ascii="Times New Roman" w:hAnsi="Times New Roman" w:cs="Times New Roman"/>
          <w:sz w:val="24"/>
          <w:szCs w:val="24"/>
        </w:rPr>
        <w:t>SupremeTM</w:t>
      </w:r>
      <w:proofErr w:type="spellEnd"/>
      <w:r w:rsidRPr="00642763">
        <w:rPr>
          <w:rFonts w:ascii="Times New Roman" w:hAnsi="Times New Roman" w:cs="Times New Roman"/>
          <w:sz w:val="24"/>
          <w:szCs w:val="24"/>
        </w:rPr>
        <w:t xml:space="preserve"> With Respect To Ease Of Insertion, Sealing Airway Pressure And Postoperative Throat Complaints. </w:t>
      </w:r>
      <w:r w:rsidRPr="00642763">
        <w:rPr>
          <w:rFonts w:ascii="Times New Roman" w:hAnsi="Times New Roman" w:cs="Times New Roman"/>
          <w:i/>
          <w:sz w:val="24"/>
          <w:szCs w:val="24"/>
        </w:rPr>
        <w:t xml:space="preserve">The Internet Journal of </w:t>
      </w:r>
      <w:proofErr w:type="spellStart"/>
      <w:r w:rsidRPr="00642763">
        <w:rPr>
          <w:rFonts w:ascii="Times New Roman" w:hAnsi="Times New Roman" w:cs="Times New Roman"/>
          <w:i/>
          <w:sz w:val="24"/>
          <w:szCs w:val="24"/>
        </w:rPr>
        <w:t>Anesthesiology</w:t>
      </w:r>
      <w:proofErr w:type="spellEnd"/>
      <w:r w:rsidRPr="00642763">
        <w:rPr>
          <w:rFonts w:ascii="Times New Roman" w:hAnsi="Times New Roman" w:cs="Times New Roman"/>
          <w:sz w:val="24"/>
          <w:szCs w:val="24"/>
        </w:rPr>
        <w:t xml:space="preserve"> 2015; </w:t>
      </w:r>
      <w:r w:rsidRPr="00642763">
        <w:rPr>
          <w:rFonts w:ascii="Times New Roman" w:hAnsi="Times New Roman" w:cs="Times New Roman"/>
          <w:b/>
          <w:sz w:val="24"/>
          <w:szCs w:val="24"/>
        </w:rPr>
        <w:t>34(1)</w:t>
      </w:r>
      <w:r w:rsidRPr="00642763">
        <w:rPr>
          <w:rFonts w:ascii="Times New Roman" w:hAnsi="Times New Roman" w:cs="Times New Roman"/>
          <w:sz w:val="24"/>
          <w:szCs w:val="24"/>
        </w:rPr>
        <w:t>. DOI: 10.5580/IJA.25993</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11) </w:t>
      </w:r>
      <w:proofErr w:type="spellStart"/>
      <w:r w:rsidRPr="00642763">
        <w:rPr>
          <w:rFonts w:ascii="Times New Roman" w:hAnsi="Times New Roman" w:cs="Times New Roman"/>
          <w:sz w:val="24"/>
          <w:szCs w:val="24"/>
        </w:rPr>
        <w:t>Taxak</w:t>
      </w:r>
      <w:proofErr w:type="spellEnd"/>
      <w:r w:rsidRPr="00642763">
        <w:rPr>
          <w:rFonts w:ascii="Times New Roman" w:hAnsi="Times New Roman" w:cs="Times New Roman"/>
          <w:sz w:val="24"/>
          <w:szCs w:val="24"/>
        </w:rPr>
        <w:t xml:space="preserve"> S, </w:t>
      </w:r>
      <w:proofErr w:type="spellStart"/>
      <w:r w:rsidRPr="00642763">
        <w:rPr>
          <w:rFonts w:ascii="Times New Roman" w:hAnsi="Times New Roman" w:cs="Times New Roman"/>
          <w:sz w:val="24"/>
          <w:szCs w:val="24"/>
        </w:rPr>
        <w:t>Vashisht</w:t>
      </w:r>
      <w:proofErr w:type="spellEnd"/>
      <w:r w:rsidRPr="00642763">
        <w:rPr>
          <w:rFonts w:ascii="Times New Roman" w:hAnsi="Times New Roman" w:cs="Times New Roman"/>
          <w:sz w:val="24"/>
          <w:szCs w:val="24"/>
        </w:rPr>
        <w:t xml:space="preserve"> K, Kaur KP, </w:t>
      </w:r>
      <w:proofErr w:type="spellStart"/>
      <w:r w:rsidRPr="00642763">
        <w:rPr>
          <w:rFonts w:ascii="Times New Roman" w:hAnsi="Times New Roman" w:cs="Times New Roman"/>
          <w:sz w:val="24"/>
          <w:szCs w:val="24"/>
        </w:rPr>
        <w:t>Ahlawat</w:t>
      </w:r>
      <w:proofErr w:type="spellEnd"/>
      <w:r w:rsidRPr="00642763">
        <w:rPr>
          <w:rFonts w:ascii="Times New Roman" w:hAnsi="Times New Roman" w:cs="Times New Roman"/>
          <w:sz w:val="24"/>
          <w:szCs w:val="24"/>
        </w:rPr>
        <w:t xml:space="preserve"> G, Bhardwaj M. A study to evaluate fibreoptic-guided intubation through the </w:t>
      </w:r>
      <w:proofErr w:type="spellStart"/>
      <w:r w:rsidRPr="00642763">
        <w:rPr>
          <w:rFonts w:ascii="Times New Roman" w:hAnsi="Times New Roman" w:cs="Times New Roman"/>
          <w:sz w:val="24"/>
          <w:szCs w:val="24"/>
        </w:rPr>
        <w:t>i</w:t>
      </w:r>
      <w:proofErr w:type="spellEnd"/>
      <w:r w:rsidRPr="00642763">
        <w:rPr>
          <w:rFonts w:ascii="Times New Roman" w:hAnsi="Times New Roman" w:cs="Times New Roman"/>
          <w:sz w:val="24"/>
          <w:szCs w:val="24"/>
        </w:rPr>
        <w:t xml:space="preserve">-gel™. </w:t>
      </w:r>
      <w:r w:rsidRPr="00642763">
        <w:rPr>
          <w:rFonts w:ascii="Times New Roman" w:hAnsi="Times New Roman" w:cs="Times New Roman"/>
          <w:i/>
          <w:sz w:val="24"/>
          <w:szCs w:val="24"/>
        </w:rPr>
        <w:t>Southern African Journal of Anaesthesia and Analgesia</w:t>
      </w:r>
      <w:r w:rsidRPr="00642763">
        <w:rPr>
          <w:rFonts w:ascii="Times New Roman" w:hAnsi="Times New Roman" w:cs="Times New Roman"/>
          <w:sz w:val="24"/>
          <w:szCs w:val="24"/>
        </w:rPr>
        <w:t xml:space="preserve"> 2013; </w:t>
      </w:r>
      <w:r w:rsidRPr="00642763">
        <w:rPr>
          <w:rFonts w:ascii="Times New Roman" w:hAnsi="Times New Roman" w:cs="Times New Roman"/>
          <w:b/>
          <w:sz w:val="24"/>
          <w:szCs w:val="24"/>
        </w:rPr>
        <w:t>19(2)</w:t>
      </w:r>
      <w:r w:rsidRPr="00642763">
        <w:rPr>
          <w:rFonts w:ascii="Times New Roman" w:hAnsi="Times New Roman" w:cs="Times New Roman"/>
          <w:sz w:val="24"/>
          <w:szCs w:val="24"/>
        </w:rPr>
        <w:t>: 120-3.</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12) Jindal P, Rizvi A, Sharma JP. Is </w:t>
      </w:r>
      <w:proofErr w:type="spellStart"/>
      <w:r w:rsidRPr="00642763">
        <w:rPr>
          <w:rFonts w:ascii="Times New Roman" w:hAnsi="Times New Roman" w:cs="Times New Roman"/>
          <w:sz w:val="24"/>
          <w:szCs w:val="24"/>
        </w:rPr>
        <w:t>i</w:t>
      </w:r>
      <w:proofErr w:type="spellEnd"/>
      <w:r w:rsidRPr="00642763">
        <w:rPr>
          <w:rFonts w:ascii="Times New Roman" w:hAnsi="Times New Roman" w:cs="Times New Roman"/>
          <w:sz w:val="24"/>
          <w:szCs w:val="24"/>
        </w:rPr>
        <w:t xml:space="preserve">-gel a new revolution among supraglottic airway devices? A Comparative Evaluation. </w:t>
      </w:r>
      <w:r w:rsidRPr="00642763">
        <w:rPr>
          <w:rFonts w:ascii="Times New Roman" w:hAnsi="Times New Roman" w:cs="Times New Roman"/>
          <w:i/>
          <w:sz w:val="24"/>
          <w:szCs w:val="24"/>
        </w:rPr>
        <w:t xml:space="preserve">The Middle East Journal of </w:t>
      </w:r>
      <w:proofErr w:type="spellStart"/>
      <w:r w:rsidRPr="00642763">
        <w:rPr>
          <w:rFonts w:ascii="Times New Roman" w:hAnsi="Times New Roman" w:cs="Times New Roman"/>
          <w:i/>
          <w:sz w:val="24"/>
          <w:szCs w:val="24"/>
        </w:rPr>
        <w:t>Anesthesiology</w:t>
      </w:r>
      <w:proofErr w:type="spellEnd"/>
      <w:r w:rsidRPr="00642763">
        <w:rPr>
          <w:rFonts w:ascii="Times New Roman" w:hAnsi="Times New Roman" w:cs="Times New Roman"/>
          <w:sz w:val="24"/>
          <w:szCs w:val="24"/>
        </w:rPr>
        <w:t xml:space="preserve"> 2009; </w:t>
      </w:r>
      <w:r w:rsidRPr="00642763">
        <w:rPr>
          <w:rFonts w:ascii="Times New Roman" w:hAnsi="Times New Roman" w:cs="Times New Roman"/>
          <w:b/>
          <w:sz w:val="24"/>
          <w:szCs w:val="24"/>
        </w:rPr>
        <w:t>20(1)</w:t>
      </w:r>
      <w:r w:rsidRPr="00642763">
        <w:rPr>
          <w:rFonts w:ascii="Times New Roman" w:hAnsi="Times New Roman" w:cs="Times New Roman"/>
          <w:sz w:val="24"/>
          <w:szCs w:val="24"/>
        </w:rPr>
        <w:t>: 53-8.</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13) Teoh WHL, Lee KM, </w:t>
      </w:r>
      <w:proofErr w:type="spellStart"/>
      <w:r w:rsidRPr="00642763">
        <w:rPr>
          <w:rFonts w:ascii="Times New Roman" w:hAnsi="Times New Roman" w:cs="Times New Roman"/>
          <w:sz w:val="24"/>
          <w:szCs w:val="24"/>
        </w:rPr>
        <w:t>Suhitharan</w:t>
      </w:r>
      <w:proofErr w:type="spellEnd"/>
      <w:r w:rsidRPr="00642763">
        <w:rPr>
          <w:rFonts w:ascii="Times New Roman" w:hAnsi="Times New Roman" w:cs="Times New Roman"/>
          <w:sz w:val="24"/>
          <w:szCs w:val="24"/>
        </w:rPr>
        <w:t xml:space="preserve"> T,  Yahaya Z, </w:t>
      </w:r>
      <w:proofErr w:type="spellStart"/>
      <w:r w:rsidRPr="00642763">
        <w:rPr>
          <w:rFonts w:ascii="Times New Roman" w:hAnsi="Times New Roman" w:cs="Times New Roman"/>
          <w:sz w:val="24"/>
          <w:szCs w:val="24"/>
        </w:rPr>
        <w:t>Teo</w:t>
      </w:r>
      <w:proofErr w:type="spellEnd"/>
      <w:r w:rsidRPr="00642763">
        <w:rPr>
          <w:rFonts w:ascii="Times New Roman" w:hAnsi="Times New Roman" w:cs="Times New Roman"/>
          <w:sz w:val="24"/>
          <w:szCs w:val="24"/>
        </w:rPr>
        <w:t xml:space="preserve"> MM, </w:t>
      </w:r>
      <w:proofErr w:type="spellStart"/>
      <w:r w:rsidRPr="00642763">
        <w:rPr>
          <w:rFonts w:ascii="Times New Roman" w:hAnsi="Times New Roman" w:cs="Times New Roman"/>
          <w:sz w:val="24"/>
          <w:szCs w:val="24"/>
        </w:rPr>
        <w:t>Sia</w:t>
      </w:r>
      <w:proofErr w:type="spellEnd"/>
      <w:r w:rsidRPr="00642763">
        <w:rPr>
          <w:rFonts w:ascii="Times New Roman" w:hAnsi="Times New Roman" w:cs="Times New Roman"/>
          <w:sz w:val="24"/>
          <w:szCs w:val="24"/>
        </w:rPr>
        <w:t xml:space="preserve"> ATH. Comparison of the LMA Supreme vs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in paralysed patients undergoing gynaecological laparoscopic surgery with controlled ventilation. </w:t>
      </w:r>
      <w:r w:rsidRPr="00642763">
        <w:rPr>
          <w:rFonts w:ascii="Times New Roman" w:hAnsi="Times New Roman" w:cs="Times New Roman"/>
          <w:i/>
          <w:sz w:val="24"/>
          <w:szCs w:val="24"/>
        </w:rPr>
        <w:t>Anaesthesia</w:t>
      </w:r>
      <w:r w:rsidRPr="00642763">
        <w:rPr>
          <w:rFonts w:ascii="Times New Roman" w:hAnsi="Times New Roman" w:cs="Times New Roman"/>
          <w:sz w:val="24"/>
          <w:szCs w:val="24"/>
        </w:rPr>
        <w:t xml:space="preserve"> 2010; </w:t>
      </w:r>
      <w:r w:rsidRPr="00642763">
        <w:rPr>
          <w:rFonts w:ascii="Times New Roman" w:hAnsi="Times New Roman" w:cs="Times New Roman"/>
          <w:b/>
          <w:sz w:val="24"/>
          <w:szCs w:val="24"/>
        </w:rPr>
        <w:t>65</w:t>
      </w:r>
      <w:r w:rsidRPr="00642763">
        <w:rPr>
          <w:rFonts w:ascii="Times New Roman" w:hAnsi="Times New Roman" w:cs="Times New Roman"/>
          <w:sz w:val="24"/>
          <w:szCs w:val="24"/>
        </w:rPr>
        <w:t>: 1173–9.</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pPr>
      <w:r w:rsidRPr="00642763">
        <w:rPr>
          <w:rFonts w:ascii="Times New Roman" w:hAnsi="Times New Roman" w:cs="Times New Roman"/>
          <w:sz w:val="24"/>
          <w:szCs w:val="24"/>
        </w:rPr>
        <w:t xml:space="preserve">14) </w:t>
      </w:r>
      <w:r w:rsidRPr="00642763" w:rsidR="00FE2979">
        <w:rPr>
          <w:rFonts w:ascii="Times New Roman" w:hAnsi="Times New Roman" w:cs="Times New Roman"/>
          <w:sz w:val="24"/>
          <w:szCs w:val="24"/>
        </w:rPr>
        <w:t xml:space="preserve">Nurse </w:t>
      </w:r>
      <w:proofErr w:type="spellStart"/>
      <w:r w:rsidRPr="00642763" w:rsidR="00FE2979">
        <w:rPr>
          <w:rFonts w:ascii="Times New Roman" w:hAnsi="Times New Roman" w:cs="Times New Roman"/>
          <w:sz w:val="24"/>
          <w:szCs w:val="24"/>
        </w:rPr>
        <w:t>Anesthesia</w:t>
      </w:r>
      <w:proofErr w:type="spellEnd"/>
      <w:r w:rsidRPr="00642763" w:rsidR="00EE0EEA">
        <w:rPr>
          <w:rFonts w:ascii="Times New Roman" w:hAnsi="Times New Roman" w:cs="Times New Roman"/>
          <w:sz w:val="24"/>
          <w:szCs w:val="24"/>
        </w:rPr>
        <w:t xml:space="preserve"> forum. </w:t>
      </w:r>
      <w:r w:rsidRPr="00642763" w:rsidR="00FE2979">
        <w:rPr>
          <w:rFonts w:ascii="Times New Roman" w:hAnsi="Times New Roman" w:cs="Times New Roman"/>
          <w:sz w:val="24"/>
          <w:szCs w:val="24"/>
        </w:rPr>
        <w:t>Anaesthesia Equipment,</w:t>
      </w:r>
      <w:r w:rsidRPr="00642763">
        <w:rPr>
          <w:rFonts w:ascii="Times New Roman" w:hAnsi="Times New Roman" w:cs="Times New Roman"/>
          <w:sz w:val="24"/>
          <w:szCs w:val="24"/>
        </w:rPr>
        <w:t xml:space="preserve"> 2012 </w:t>
      </w:r>
      <w:hyperlink r:id="rId11">
        <w:r w:rsidRPr="00642763">
          <w:rPr>
            <w:rStyle w:val="InternetLink"/>
            <w:rFonts w:ascii="Times New Roman" w:hAnsi="Times New Roman" w:cs="Times New Roman"/>
            <w:sz w:val="24"/>
            <w:szCs w:val="24"/>
          </w:rPr>
          <w:t>http://www.nurse-anesthesia.org/archive/index.php/t-15423.html</w:t>
        </w:r>
      </w:hyperlink>
      <w:r w:rsidRPr="00642763">
        <w:rPr>
          <w:rFonts w:ascii="Times New Roman" w:hAnsi="Times New Roman" w:cs="Times New Roman"/>
          <w:sz w:val="24"/>
          <w:szCs w:val="24"/>
        </w:rPr>
        <w:t xml:space="preserve"> (accessed 01/01/2017).</w:t>
      </w:r>
      <w:r w:rsidRPr="00642763" w:rsidR="00FE2979">
        <w:t xml:space="preserve"> </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pPr>
      <w:r w:rsidRPr="00642763">
        <w:rPr>
          <w:rFonts w:ascii="Times New Roman" w:hAnsi="Times New Roman" w:cs="Times New Roman"/>
          <w:sz w:val="24"/>
          <w:szCs w:val="24"/>
        </w:rPr>
        <w:t>15) REAL First Aid Ltd. Laryngeal Airways</w:t>
      </w:r>
      <w:r w:rsidRPr="00642763" w:rsidR="00EE0EEA">
        <w:rPr>
          <w:rFonts w:ascii="Times New Roman" w:hAnsi="Times New Roman" w:cs="Times New Roman"/>
          <w:sz w:val="24"/>
          <w:szCs w:val="24"/>
        </w:rPr>
        <w:t>, 2017</w:t>
      </w:r>
      <w:r w:rsidRPr="00642763">
        <w:rPr>
          <w:rFonts w:ascii="Times New Roman" w:hAnsi="Times New Roman" w:cs="Times New Roman"/>
          <w:sz w:val="24"/>
          <w:szCs w:val="24"/>
        </w:rPr>
        <w:t xml:space="preserve"> </w:t>
      </w:r>
      <w:hyperlink r:id="rId12">
        <w:r w:rsidRPr="00642763">
          <w:rPr>
            <w:rStyle w:val="InternetLink"/>
            <w:rFonts w:ascii="Times New Roman" w:hAnsi="Times New Roman" w:cs="Times New Roman"/>
            <w:sz w:val="24"/>
            <w:szCs w:val="24"/>
          </w:rPr>
          <w:t>http://www.realfirstaid.co.uk/laryngeal-airways/</w:t>
        </w:r>
      </w:hyperlink>
      <w:r w:rsidRPr="00642763">
        <w:rPr>
          <w:rFonts w:ascii="Times New Roman" w:hAnsi="Times New Roman" w:cs="Times New Roman"/>
          <w:sz w:val="24"/>
          <w:szCs w:val="24"/>
        </w:rPr>
        <w:t xml:space="preserve"> (accessed 01/01/2017).</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16) </w:t>
      </w:r>
      <w:proofErr w:type="spellStart"/>
      <w:r w:rsidRPr="00642763">
        <w:rPr>
          <w:rFonts w:ascii="Times New Roman" w:hAnsi="Times New Roman" w:cs="Times New Roman"/>
          <w:sz w:val="24"/>
          <w:szCs w:val="24"/>
        </w:rPr>
        <w:t>Komasawa</w:t>
      </w:r>
      <w:proofErr w:type="spellEnd"/>
      <w:r w:rsidRPr="00642763">
        <w:rPr>
          <w:rFonts w:ascii="Times New Roman" w:hAnsi="Times New Roman" w:cs="Times New Roman"/>
          <w:sz w:val="24"/>
          <w:szCs w:val="24"/>
        </w:rPr>
        <w:t xml:space="preserve"> N, Nishihara I, Tatsumi S, Minami T. Prewarming of the </w:t>
      </w:r>
      <w:proofErr w:type="spellStart"/>
      <w:r w:rsidRPr="00642763">
        <w:rPr>
          <w:rFonts w:ascii="Times New Roman" w:hAnsi="Times New Roman" w:cs="Times New Roman"/>
          <w:sz w:val="24"/>
          <w:szCs w:val="24"/>
        </w:rPr>
        <w:t>i</w:t>
      </w:r>
      <w:proofErr w:type="spellEnd"/>
      <w:r w:rsidRPr="00642763">
        <w:rPr>
          <w:rFonts w:ascii="Times New Roman" w:hAnsi="Times New Roman" w:cs="Times New Roman"/>
          <w:sz w:val="24"/>
          <w:szCs w:val="24"/>
        </w:rPr>
        <w:t xml:space="preserve">-gel facilitates successful insertion and ventilation efficacy with muscle relaxation: a randomized study. </w:t>
      </w:r>
      <w:r w:rsidRPr="00642763">
        <w:rPr>
          <w:rFonts w:ascii="Times New Roman" w:hAnsi="Times New Roman" w:cs="Times New Roman"/>
          <w:i/>
          <w:sz w:val="24"/>
          <w:szCs w:val="24"/>
        </w:rPr>
        <w:t xml:space="preserve">Journal </w:t>
      </w:r>
      <w:proofErr w:type="gramStart"/>
      <w:r w:rsidRPr="00642763">
        <w:rPr>
          <w:rFonts w:ascii="Times New Roman" w:hAnsi="Times New Roman" w:cs="Times New Roman"/>
          <w:i/>
          <w:sz w:val="24"/>
          <w:szCs w:val="24"/>
        </w:rPr>
        <w:t>Of</w:t>
      </w:r>
      <w:proofErr w:type="gramEnd"/>
      <w:r w:rsidRPr="00642763">
        <w:rPr>
          <w:rFonts w:ascii="Times New Roman" w:hAnsi="Times New Roman" w:cs="Times New Roman"/>
          <w:i/>
          <w:sz w:val="24"/>
          <w:szCs w:val="24"/>
        </w:rPr>
        <w:t xml:space="preserve"> Clinical Anaesthesia</w:t>
      </w:r>
      <w:r w:rsidRPr="00642763">
        <w:rPr>
          <w:rFonts w:ascii="Times New Roman" w:hAnsi="Times New Roman" w:cs="Times New Roman"/>
          <w:sz w:val="24"/>
          <w:szCs w:val="24"/>
        </w:rPr>
        <w:t xml:space="preserve"> 2014; </w:t>
      </w:r>
      <w:r w:rsidRPr="00642763">
        <w:rPr>
          <w:rFonts w:ascii="Times New Roman" w:hAnsi="Times New Roman" w:cs="Times New Roman"/>
          <w:b/>
          <w:sz w:val="24"/>
          <w:szCs w:val="24"/>
        </w:rPr>
        <w:t>26(8)</w:t>
      </w:r>
      <w:r w:rsidRPr="00642763" w:rsidR="00EE0EEA">
        <w:rPr>
          <w:rFonts w:ascii="Times New Roman" w:hAnsi="Times New Roman" w:cs="Times New Roman"/>
          <w:sz w:val="24"/>
          <w:szCs w:val="24"/>
        </w:rPr>
        <w:t>:</w:t>
      </w:r>
      <w:r w:rsidRPr="00642763">
        <w:rPr>
          <w:rFonts w:ascii="Times New Roman" w:hAnsi="Times New Roman" w:cs="Times New Roman"/>
          <w:sz w:val="24"/>
          <w:szCs w:val="24"/>
        </w:rPr>
        <w:t xml:space="preserve"> 663–7.</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 xml:space="preserve">17) </w:t>
      </w:r>
      <w:proofErr w:type="spellStart"/>
      <w:r w:rsidRPr="00642763">
        <w:rPr>
          <w:rFonts w:ascii="Times New Roman" w:hAnsi="Times New Roman" w:cs="Times New Roman"/>
          <w:sz w:val="24"/>
          <w:szCs w:val="24"/>
        </w:rPr>
        <w:t>Komasawa</w:t>
      </w:r>
      <w:proofErr w:type="spellEnd"/>
      <w:r w:rsidRPr="00642763">
        <w:rPr>
          <w:rFonts w:ascii="Times New Roman" w:hAnsi="Times New Roman" w:cs="Times New Roman"/>
          <w:sz w:val="24"/>
          <w:szCs w:val="24"/>
        </w:rPr>
        <w:t xml:space="preserve"> N, Nishihara I, Tatsumi S, Minami T. Does prewarming the </w:t>
      </w:r>
      <w:proofErr w:type="spellStart"/>
      <w:r w:rsidRPr="00642763">
        <w:rPr>
          <w:rFonts w:ascii="Times New Roman" w:hAnsi="Times New Roman" w:cs="Times New Roman"/>
          <w:sz w:val="24"/>
          <w:szCs w:val="24"/>
        </w:rPr>
        <w:t>i</w:t>
      </w:r>
      <w:proofErr w:type="spellEnd"/>
      <w:r w:rsidRPr="00642763">
        <w:rPr>
          <w:rFonts w:ascii="Times New Roman" w:hAnsi="Times New Roman" w:cs="Times New Roman"/>
          <w:sz w:val="24"/>
          <w:szCs w:val="24"/>
        </w:rPr>
        <w:t xml:space="preserve">-gel supraglottic airway device fit the larynx better compared to keeping it at room temperature for non-paralysed, sedated patients: a randomised controlled trial. </w:t>
      </w:r>
      <w:r w:rsidRPr="00642763">
        <w:rPr>
          <w:rFonts w:ascii="Times New Roman" w:hAnsi="Times New Roman" w:cs="Times New Roman"/>
          <w:i/>
          <w:sz w:val="24"/>
          <w:szCs w:val="24"/>
        </w:rPr>
        <w:t>British Medical Journal</w:t>
      </w:r>
      <w:r w:rsidRPr="00642763" w:rsidR="00EE0EEA">
        <w:rPr>
          <w:rFonts w:ascii="Times New Roman" w:hAnsi="Times New Roman" w:cs="Times New Roman"/>
          <w:sz w:val="24"/>
          <w:szCs w:val="24"/>
        </w:rPr>
        <w:t xml:space="preserve"> </w:t>
      </w:r>
      <w:r w:rsidRPr="00642763" w:rsidR="00EE0EEA">
        <w:rPr>
          <w:rFonts w:ascii="Times New Roman" w:hAnsi="Times New Roman" w:cs="Times New Roman"/>
          <w:i/>
          <w:iCs/>
          <w:sz w:val="24"/>
          <w:szCs w:val="24"/>
        </w:rPr>
        <w:t>Open </w:t>
      </w:r>
      <w:r w:rsidRPr="00642763" w:rsidR="00EE0EEA">
        <w:rPr>
          <w:rFonts w:ascii="Times New Roman" w:hAnsi="Times New Roman" w:cs="Times New Roman"/>
          <w:sz w:val="24"/>
          <w:szCs w:val="24"/>
        </w:rPr>
        <w:t xml:space="preserve">2015; </w:t>
      </w:r>
      <w:r w:rsidRPr="00642763" w:rsidR="00EE0EEA">
        <w:rPr>
          <w:rFonts w:ascii="Times New Roman" w:hAnsi="Times New Roman" w:cs="Times New Roman"/>
          <w:b/>
          <w:bCs/>
          <w:sz w:val="24"/>
          <w:szCs w:val="24"/>
        </w:rPr>
        <w:t>5</w:t>
      </w:r>
      <w:r w:rsidRPr="00642763" w:rsidR="00EE0EEA">
        <w:rPr>
          <w:rFonts w:ascii="Times New Roman" w:hAnsi="Times New Roman" w:cs="Times New Roman"/>
          <w:bCs/>
          <w:sz w:val="24"/>
          <w:szCs w:val="24"/>
        </w:rPr>
        <w:t>:</w:t>
      </w:r>
      <w:r w:rsidRPr="00642763" w:rsidR="00EE0EEA">
        <w:rPr>
          <w:rFonts w:ascii="Times New Roman" w:hAnsi="Times New Roman" w:cs="Times New Roman"/>
          <w:b/>
          <w:bCs/>
          <w:sz w:val="24"/>
          <w:szCs w:val="24"/>
        </w:rPr>
        <w:t xml:space="preserve"> </w:t>
      </w:r>
      <w:r w:rsidRPr="00642763" w:rsidR="00EE0EEA">
        <w:rPr>
          <w:rFonts w:ascii="Times New Roman" w:hAnsi="Times New Roman" w:cs="Times New Roman"/>
          <w:sz w:val="24"/>
          <w:szCs w:val="24"/>
        </w:rPr>
        <w:t>e006653. </w:t>
      </w:r>
      <w:proofErr w:type="spellStart"/>
      <w:r w:rsidRPr="00642763" w:rsidR="00EE0EEA">
        <w:rPr>
          <w:rFonts w:ascii="Times New Roman" w:hAnsi="Times New Roman" w:cs="Times New Roman"/>
          <w:sz w:val="24"/>
          <w:szCs w:val="24"/>
        </w:rPr>
        <w:t>doi</w:t>
      </w:r>
      <w:proofErr w:type="spellEnd"/>
      <w:r w:rsidRPr="00642763" w:rsidR="00EE0EEA">
        <w:rPr>
          <w:rFonts w:ascii="Times New Roman" w:hAnsi="Times New Roman" w:cs="Times New Roman"/>
          <w:sz w:val="24"/>
          <w:szCs w:val="24"/>
        </w:rPr>
        <w:t>: 10.1136/bmjopen-2014-006653</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1</w:t>
      </w:r>
      <w:r w:rsidRPr="00642763" w:rsidR="0005449D">
        <w:rPr>
          <w:rFonts w:ascii="Times New Roman" w:hAnsi="Times New Roman" w:cs="Times New Roman"/>
          <w:sz w:val="24"/>
          <w:szCs w:val="24"/>
        </w:rPr>
        <w:t>8</w:t>
      </w:r>
      <w:r w:rsidRPr="00642763">
        <w:rPr>
          <w:rFonts w:ascii="Times New Roman" w:hAnsi="Times New Roman" w:cs="Times New Roman"/>
          <w:sz w:val="24"/>
          <w:szCs w:val="24"/>
        </w:rPr>
        <w:t xml:space="preserve">)  Hopkinson B, Williams GT. The Elastic Hysteresis of Steel. </w:t>
      </w:r>
      <w:r w:rsidRPr="00642763">
        <w:rPr>
          <w:rFonts w:ascii="Times New Roman" w:hAnsi="Times New Roman" w:cs="Times New Roman"/>
          <w:i/>
          <w:sz w:val="24"/>
          <w:szCs w:val="24"/>
        </w:rPr>
        <w:t>Proceedings of the Royal Society</w:t>
      </w:r>
      <w:r w:rsidRPr="00642763">
        <w:rPr>
          <w:rFonts w:ascii="Times New Roman" w:hAnsi="Times New Roman" w:cs="Times New Roman"/>
          <w:sz w:val="24"/>
          <w:szCs w:val="24"/>
        </w:rPr>
        <w:t xml:space="preserve"> 1912; </w:t>
      </w:r>
      <w:r w:rsidRPr="00642763">
        <w:rPr>
          <w:rFonts w:ascii="Times New Roman" w:hAnsi="Times New Roman" w:cs="Times New Roman"/>
          <w:b/>
          <w:sz w:val="24"/>
          <w:szCs w:val="24"/>
        </w:rPr>
        <w:t>87(598)</w:t>
      </w:r>
      <w:r w:rsidRPr="00642763">
        <w:rPr>
          <w:rFonts w:ascii="Times New Roman" w:hAnsi="Times New Roman" w:cs="Times New Roman"/>
          <w:sz w:val="24"/>
          <w:szCs w:val="24"/>
        </w:rPr>
        <w:t>: 502-511.</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05449D">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19</w:t>
      </w:r>
      <w:r w:rsidRPr="00642763" w:rsidR="001D724B">
        <w:rPr>
          <w:rFonts w:ascii="Times New Roman" w:hAnsi="Times New Roman" w:cs="Times New Roman"/>
          <w:sz w:val="24"/>
          <w:szCs w:val="24"/>
        </w:rPr>
        <w:t xml:space="preserve">) Wong B. Points of view: </w:t>
      </w:r>
      <w:proofErr w:type="spellStart"/>
      <w:r w:rsidRPr="00642763" w:rsidR="001D724B">
        <w:rPr>
          <w:rFonts w:ascii="Times New Roman" w:hAnsi="Times New Roman" w:cs="Times New Roman"/>
          <w:sz w:val="24"/>
          <w:szCs w:val="24"/>
        </w:rPr>
        <w:t>Color</w:t>
      </w:r>
      <w:proofErr w:type="spellEnd"/>
      <w:r w:rsidRPr="00642763" w:rsidR="001D724B">
        <w:rPr>
          <w:rFonts w:ascii="Times New Roman" w:hAnsi="Times New Roman" w:cs="Times New Roman"/>
          <w:sz w:val="24"/>
          <w:szCs w:val="24"/>
        </w:rPr>
        <w:t xml:space="preserve"> blindness. </w:t>
      </w:r>
      <w:r w:rsidRPr="00642763" w:rsidR="001D724B">
        <w:rPr>
          <w:rFonts w:ascii="Times New Roman" w:hAnsi="Times New Roman" w:cs="Times New Roman"/>
          <w:i/>
          <w:sz w:val="24"/>
          <w:szCs w:val="24"/>
        </w:rPr>
        <w:t>Nature Methods</w:t>
      </w:r>
      <w:r w:rsidRPr="00642763" w:rsidR="001D724B">
        <w:rPr>
          <w:rFonts w:ascii="Times New Roman" w:hAnsi="Times New Roman" w:cs="Times New Roman"/>
          <w:sz w:val="24"/>
          <w:szCs w:val="24"/>
        </w:rPr>
        <w:t xml:space="preserve"> 2011; </w:t>
      </w:r>
      <w:r w:rsidRPr="00642763" w:rsidR="001D724B">
        <w:rPr>
          <w:rFonts w:ascii="Times New Roman" w:hAnsi="Times New Roman" w:cs="Times New Roman"/>
          <w:b/>
          <w:sz w:val="24"/>
          <w:szCs w:val="24"/>
        </w:rPr>
        <w:t>8</w:t>
      </w:r>
      <w:r w:rsidRPr="00642763" w:rsidR="001D724B">
        <w:rPr>
          <w:rFonts w:ascii="Times New Roman" w:hAnsi="Times New Roman" w:cs="Times New Roman"/>
          <w:sz w:val="24"/>
          <w:szCs w:val="24"/>
        </w:rPr>
        <w:t>: 441.</w:t>
      </w:r>
    </w:p>
    <w:p w:rsidRPr="00642763" w:rsidR="007148BB" w:rsidP="00873698" w:rsidRDefault="007148BB">
      <w:pPr>
        <w:spacing w:line="480" w:lineRule="auto"/>
        <w:contextualSpacing/>
        <w:rPr>
          <w:rFonts w:ascii="Times New Roman" w:hAnsi="Times New Roman" w:cs="Times New Roman"/>
          <w:sz w:val="24"/>
          <w:szCs w:val="24"/>
        </w:rPr>
      </w:pPr>
    </w:p>
    <w:p w:rsidRPr="00642763" w:rsidR="007148BB" w:rsidP="00873698" w:rsidRDefault="001D724B">
      <w:pPr>
        <w:spacing w:line="480" w:lineRule="auto"/>
        <w:contextualSpacing/>
        <w:rPr>
          <w:rFonts w:ascii="Times New Roman" w:hAnsi="Times New Roman" w:cs="Times New Roman"/>
          <w:sz w:val="24"/>
          <w:szCs w:val="24"/>
        </w:rPr>
      </w:pPr>
      <w:r w:rsidRPr="00642763">
        <w:rPr>
          <w:rFonts w:ascii="Times New Roman" w:hAnsi="Times New Roman" w:cs="Times New Roman"/>
          <w:sz w:val="24"/>
          <w:szCs w:val="24"/>
        </w:rPr>
        <w:t>2</w:t>
      </w:r>
      <w:r w:rsidRPr="00642763" w:rsidR="0005449D">
        <w:rPr>
          <w:rFonts w:ascii="Times New Roman" w:hAnsi="Times New Roman" w:cs="Times New Roman"/>
          <w:sz w:val="24"/>
          <w:szCs w:val="24"/>
        </w:rPr>
        <w:t>0</w:t>
      </w:r>
      <w:r w:rsidRPr="00642763">
        <w:rPr>
          <w:rFonts w:ascii="Times New Roman" w:hAnsi="Times New Roman" w:cs="Times New Roman"/>
          <w:sz w:val="24"/>
          <w:szCs w:val="24"/>
        </w:rPr>
        <w:t xml:space="preserve">) </w:t>
      </w:r>
      <w:proofErr w:type="spellStart"/>
      <w:r w:rsidRPr="00642763">
        <w:rPr>
          <w:rFonts w:ascii="Times New Roman" w:hAnsi="Times New Roman" w:cs="Times New Roman"/>
          <w:sz w:val="24"/>
          <w:szCs w:val="24"/>
        </w:rPr>
        <w:t>Brettel</w:t>
      </w:r>
      <w:proofErr w:type="spellEnd"/>
      <w:r w:rsidRPr="00642763">
        <w:rPr>
          <w:rFonts w:ascii="Times New Roman" w:hAnsi="Times New Roman" w:cs="Times New Roman"/>
          <w:sz w:val="24"/>
          <w:szCs w:val="24"/>
        </w:rPr>
        <w:t xml:space="preserve"> H, </w:t>
      </w:r>
      <w:proofErr w:type="spellStart"/>
      <w:r w:rsidRPr="00642763">
        <w:rPr>
          <w:rFonts w:ascii="Times New Roman" w:hAnsi="Times New Roman" w:cs="Times New Roman"/>
          <w:sz w:val="24"/>
          <w:szCs w:val="24"/>
        </w:rPr>
        <w:t>Viénot</w:t>
      </w:r>
      <w:proofErr w:type="spellEnd"/>
      <w:r w:rsidRPr="00642763">
        <w:rPr>
          <w:rFonts w:ascii="Times New Roman" w:hAnsi="Times New Roman" w:cs="Times New Roman"/>
          <w:sz w:val="24"/>
          <w:szCs w:val="24"/>
        </w:rPr>
        <w:t xml:space="preserve"> </w:t>
      </w:r>
      <w:proofErr w:type="gramStart"/>
      <w:r w:rsidRPr="00642763">
        <w:rPr>
          <w:rFonts w:ascii="Times New Roman" w:hAnsi="Times New Roman" w:cs="Times New Roman"/>
          <w:sz w:val="24"/>
          <w:szCs w:val="24"/>
        </w:rPr>
        <w:t xml:space="preserve">F,  </w:t>
      </w:r>
      <w:proofErr w:type="spellStart"/>
      <w:r w:rsidRPr="00642763">
        <w:rPr>
          <w:rFonts w:ascii="Times New Roman" w:hAnsi="Times New Roman" w:cs="Times New Roman"/>
          <w:sz w:val="24"/>
          <w:szCs w:val="24"/>
        </w:rPr>
        <w:t>Mollon</w:t>
      </w:r>
      <w:proofErr w:type="spellEnd"/>
      <w:proofErr w:type="gramEnd"/>
      <w:r w:rsidRPr="00642763">
        <w:rPr>
          <w:rFonts w:ascii="Times New Roman" w:hAnsi="Times New Roman" w:cs="Times New Roman"/>
          <w:sz w:val="24"/>
          <w:szCs w:val="24"/>
        </w:rPr>
        <w:t xml:space="preserve"> JD. Computerized simulation of </w:t>
      </w:r>
      <w:proofErr w:type="spellStart"/>
      <w:r w:rsidRPr="00642763">
        <w:rPr>
          <w:rFonts w:ascii="Times New Roman" w:hAnsi="Times New Roman" w:cs="Times New Roman"/>
          <w:sz w:val="24"/>
          <w:szCs w:val="24"/>
        </w:rPr>
        <w:t>color</w:t>
      </w:r>
      <w:proofErr w:type="spellEnd"/>
      <w:r w:rsidRPr="00642763">
        <w:rPr>
          <w:rFonts w:ascii="Times New Roman" w:hAnsi="Times New Roman" w:cs="Times New Roman"/>
          <w:sz w:val="24"/>
          <w:szCs w:val="24"/>
        </w:rPr>
        <w:t xml:space="preserve"> appearance for dichromats. </w:t>
      </w:r>
      <w:r w:rsidRPr="00642763">
        <w:rPr>
          <w:rFonts w:ascii="Times New Roman" w:hAnsi="Times New Roman" w:cs="Times New Roman"/>
          <w:i/>
          <w:sz w:val="24"/>
          <w:szCs w:val="24"/>
        </w:rPr>
        <w:t xml:space="preserve">Journal of the Optical Society of America </w:t>
      </w:r>
      <w:r w:rsidRPr="00642763">
        <w:rPr>
          <w:rFonts w:ascii="Times New Roman" w:hAnsi="Times New Roman" w:cs="Times New Roman"/>
          <w:sz w:val="24"/>
          <w:szCs w:val="24"/>
        </w:rPr>
        <w:t xml:space="preserve">1997; </w:t>
      </w:r>
      <w:r w:rsidRPr="00642763">
        <w:rPr>
          <w:rFonts w:ascii="Times New Roman" w:hAnsi="Times New Roman" w:cs="Times New Roman"/>
          <w:b/>
          <w:sz w:val="24"/>
          <w:szCs w:val="24"/>
        </w:rPr>
        <w:t>14(10</w:t>
      </w:r>
      <w:r w:rsidRPr="00642763" w:rsidR="00EE0EEA">
        <w:rPr>
          <w:rFonts w:ascii="Times New Roman" w:hAnsi="Times New Roman" w:cs="Times New Roman"/>
          <w:b/>
          <w:sz w:val="24"/>
          <w:szCs w:val="24"/>
        </w:rPr>
        <w:t>)</w:t>
      </w:r>
      <w:r w:rsidRPr="00642763">
        <w:rPr>
          <w:rFonts w:ascii="Times New Roman" w:hAnsi="Times New Roman" w:cs="Times New Roman"/>
          <w:sz w:val="24"/>
          <w:szCs w:val="24"/>
        </w:rPr>
        <w:t>: 2647-55.</w:t>
      </w:r>
    </w:p>
    <w:p w:rsidRPr="00642763" w:rsidR="007148BB" w:rsidP="00873698" w:rsidRDefault="007148BB">
      <w:pPr>
        <w:spacing w:line="480" w:lineRule="auto"/>
        <w:contextualSpacing/>
        <w:rPr>
          <w:rFonts w:ascii="Times New Roman" w:hAnsi="Times New Roman" w:cs="Times New Roman"/>
          <w:sz w:val="24"/>
          <w:szCs w:val="24"/>
        </w:rPr>
      </w:pPr>
    </w:p>
    <w:p w:rsidRPr="00642763" w:rsidR="00EE0EEA" w:rsidP="00873698" w:rsidRDefault="001D724B">
      <w:pPr>
        <w:spacing w:after="0" w:line="480" w:lineRule="auto"/>
        <w:contextualSpacing/>
      </w:pPr>
      <w:r w:rsidRPr="00642763">
        <w:rPr>
          <w:rStyle w:val="Quotation"/>
          <w:rFonts w:ascii="Times New Roman" w:hAnsi="Times New Roman" w:cs="Times New Roman"/>
          <w:i w:val="0"/>
          <w:color w:val="222222"/>
          <w:sz w:val="24"/>
          <w:szCs w:val="24"/>
        </w:rPr>
        <w:t>2</w:t>
      </w:r>
      <w:r w:rsidRPr="00642763" w:rsidR="0005449D">
        <w:rPr>
          <w:rStyle w:val="Quotation"/>
          <w:rFonts w:ascii="Times New Roman" w:hAnsi="Times New Roman" w:cs="Times New Roman"/>
          <w:i w:val="0"/>
          <w:color w:val="222222"/>
          <w:sz w:val="24"/>
          <w:szCs w:val="24"/>
        </w:rPr>
        <w:t>1</w:t>
      </w:r>
      <w:r w:rsidRPr="00642763">
        <w:rPr>
          <w:rStyle w:val="Quotation"/>
          <w:rFonts w:ascii="Times New Roman" w:hAnsi="Times New Roman" w:cs="Times New Roman"/>
          <w:i w:val="0"/>
          <w:color w:val="222222"/>
          <w:sz w:val="24"/>
          <w:szCs w:val="24"/>
        </w:rPr>
        <w:t xml:space="preserve">) </w:t>
      </w:r>
      <w:proofErr w:type="spellStart"/>
      <w:r w:rsidRPr="00642763">
        <w:rPr>
          <w:rFonts w:ascii="Times New Roman" w:hAnsi="Times New Roman" w:eastAsia="Times New Roman" w:cs="Times New Roman"/>
          <w:color w:val="000000" w:themeColor="text1"/>
          <w:sz w:val="24"/>
          <w:szCs w:val="24"/>
          <w:lang w:eastAsia="en-GB"/>
        </w:rPr>
        <w:t>Drobny</w:t>
      </w:r>
      <w:proofErr w:type="spellEnd"/>
      <w:r w:rsidRPr="00642763">
        <w:rPr>
          <w:rFonts w:ascii="Times New Roman" w:hAnsi="Times New Roman" w:eastAsia="Times New Roman" w:cs="Times New Roman"/>
          <w:color w:val="000000" w:themeColor="text1"/>
          <w:sz w:val="24"/>
          <w:szCs w:val="24"/>
          <w:lang w:eastAsia="en-GB"/>
        </w:rPr>
        <w:t xml:space="preserve"> J. Properties of styrene-ethylene butylene-styrene block copolymers. In: </w:t>
      </w:r>
      <w:proofErr w:type="spellStart"/>
      <w:r w:rsidRPr="00642763">
        <w:rPr>
          <w:rFonts w:ascii="Times New Roman" w:hAnsi="Times New Roman" w:eastAsia="Times New Roman" w:cs="Times New Roman"/>
          <w:color w:val="000000" w:themeColor="text1"/>
          <w:sz w:val="24"/>
          <w:szCs w:val="24"/>
          <w:lang w:eastAsia="en-GB"/>
        </w:rPr>
        <w:t>Drobny</w:t>
      </w:r>
      <w:proofErr w:type="spellEnd"/>
      <w:r w:rsidRPr="00642763">
        <w:rPr>
          <w:rFonts w:ascii="Times New Roman" w:hAnsi="Times New Roman" w:eastAsia="Times New Roman" w:cs="Times New Roman"/>
          <w:color w:val="000000" w:themeColor="text1"/>
          <w:sz w:val="24"/>
          <w:szCs w:val="24"/>
          <w:lang w:eastAsia="en-GB"/>
        </w:rPr>
        <w:t xml:space="preserve"> J. (</w:t>
      </w:r>
      <w:proofErr w:type="spellStart"/>
      <w:r w:rsidRPr="00642763">
        <w:rPr>
          <w:rFonts w:ascii="Times New Roman" w:hAnsi="Times New Roman" w:eastAsia="Times New Roman" w:cs="Times New Roman"/>
          <w:color w:val="000000" w:themeColor="text1"/>
          <w:sz w:val="24"/>
          <w:szCs w:val="24"/>
          <w:lang w:eastAsia="en-GB"/>
        </w:rPr>
        <w:t>eds</w:t>
      </w:r>
      <w:proofErr w:type="spellEnd"/>
      <w:r w:rsidRPr="00642763">
        <w:rPr>
          <w:rFonts w:ascii="Times New Roman" w:hAnsi="Times New Roman" w:eastAsia="Times New Roman" w:cs="Times New Roman"/>
          <w:color w:val="000000" w:themeColor="text1"/>
          <w:sz w:val="24"/>
          <w:szCs w:val="24"/>
          <w:lang w:eastAsia="en-GB"/>
        </w:rPr>
        <w:t xml:space="preserve">) Specialty Thermoplastics. </w:t>
      </w:r>
      <w:proofErr w:type="spellStart"/>
      <w:r w:rsidRPr="00642763">
        <w:rPr>
          <w:rFonts w:ascii="Times New Roman" w:hAnsi="Times New Roman" w:eastAsia="Times New Roman" w:cs="Times New Roman"/>
          <w:color w:val="000000" w:themeColor="text1"/>
          <w:sz w:val="24"/>
          <w:szCs w:val="24"/>
          <w:lang w:eastAsia="en-GB"/>
        </w:rPr>
        <w:t>Landolt-Börnstein</w:t>
      </w:r>
      <w:proofErr w:type="spellEnd"/>
      <w:r w:rsidRPr="00642763">
        <w:rPr>
          <w:rFonts w:ascii="Times New Roman" w:hAnsi="Times New Roman" w:eastAsia="Times New Roman" w:cs="Times New Roman"/>
          <w:color w:val="000000" w:themeColor="text1"/>
          <w:sz w:val="24"/>
          <w:szCs w:val="24"/>
          <w:lang w:eastAsia="en-GB"/>
        </w:rPr>
        <w:t xml:space="preserve"> - Group VIII Advanced Materials and Technologies (Numerical Data and Functional Relationships in Science and Technology). </w:t>
      </w:r>
      <w:r w:rsidRPr="00642763" w:rsidR="006967A2">
        <w:rPr>
          <w:rFonts w:ascii="Times New Roman" w:hAnsi="Times New Roman" w:eastAsia="Times New Roman" w:cs="Times New Roman"/>
          <w:color w:val="000000" w:themeColor="text1"/>
          <w:sz w:val="24"/>
          <w:szCs w:val="24"/>
          <w:lang w:eastAsia="en-GB"/>
        </w:rPr>
        <w:t xml:space="preserve">Berlin, Heidelberg: </w:t>
      </w:r>
      <w:r w:rsidRPr="00642763">
        <w:rPr>
          <w:rFonts w:ascii="Times New Roman" w:hAnsi="Times New Roman" w:eastAsia="Times New Roman" w:cs="Times New Roman"/>
          <w:color w:val="000000" w:themeColor="text1"/>
          <w:sz w:val="24"/>
          <w:szCs w:val="24"/>
          <w:lang w:eastAsia="en-GB"/>
        </w:rPr>
        <w:t>Springer, 2015</w:t>
      </w:r>
      <w:r w:rsidRPr="00642763" w:rsidR="006967A2">
        <w:rPr>
          <w:rFonts w:ascii="Times New Roman" w:hAnsi="Times New Roman" w:eastAsia="Times New Roman" w:cs="Times New Roman"/>
          <w:color w:val="000000" w:themeColor="text1"/>
          <w:sz w:val="24"/>
          <w:szCs w:val="24"/>
          <w:lang w:eastAsia="en-GB"/>
        </w:rPr>
        <w:t>:</w:t>
      </w:r>
      <w:r w:rsidRPr="00642763">
        <w:rPr>
          <w:rFonts w:ascii="Times New Roman" w:hAnsi="Times New Roman" w:eastAsia="Times New Roman" w:cs="Times New Roman"/>
          <w:color w:val="000000" w:themeColor="text1"/>
          <w:sz w:val="24"/>
          <w:szCs w:val="24"/>
          <w:lang w:eastAsia="en-GB"/>
        </w:rPr>
        <w:t xml:space="preserve"> 139-42.</w:t>
      </w:r>
      <w:r w:rsidRPr="00642763" w:rsidR="00EE0EEA">
        <w:t xml:space="preserve"> </w:t>
      </w:r>
    </w:p>
    <w:p w:rsidRPr="00642763" w:rsidR="007148BB" w:rsidRDefault="007148BB">
      <w:pPr>
        <w:contextualSpacing/>
        <w:rPr>
          <w:rFonts w:ascii="Times New Roman" w:hAnsi="Times New Roman" w:cs="Times New Roman"/>
          <w:b/>
          <w:sz w:val="24"/>
          <w:szCs w:val="24"/>
        </w:rPr>
      </w:pPr>
    </w:p>
    <w:p w:rsidRPr="00642763" w:rsidR="007148BB" w:rsidRDefault="001D724B">
      <w:pPr>
        <w:spacing w:after="0"/>
        <w:rPr>
          <w:rFonts w:ascii="Times New Roman" w:hAnsi="Times New Roman" w:cs="Times New Roman"/>
          <w:sz w:val="24"/>
          <w:szCs w:val="24"/>
        </w:rPr>
      </w:pPr>
      <w:r w:rsidRPr="00642763">
        <w:br w:type="page"/>
      </w:r>
    </w:p>
    <w:p w:rsidRPr="00642763" w:rsidR="007148BB" w:rsidRDefault="001D724B">
      <w:pPr>
        <w:rPr>
          <w:rFonts w:ascii="Times New Roman" w:hAnsi="Times New Roman" w:cs="Times New Roman"/>
          <w:sz w:val="24"/>
          <w:szCs w:val="24"/>
        </w:rPr>
      </w:pPr>
      <w:r w:rsidRPr="00642763">
        <w:rPr>
          <w:rFonts w:ascii="Times New Roman" w:hAnsi="Times New Roman" w:cs="Times New Roman"/>
          <w:b/>
          <w:sz w:val="24"/>
          <w:szCs w:val="24"/>
        </w:rPr>
        <w:lastRenderedPageBreak/>
        <w:t>Table 1</w:t>
      </w:r>
      <w:r w:rsidRPr="00642763">
        <w:rPr>
          <w:rFonts w:ascii="Times New Roman" w:hAnsi="Times New Roman" w:cs="Times New Roman"/>
          <w:sz w:val="24"/>
          <w:szCs w:val="24"/>
        </w:rPr>
        <w:t xml:space="preserve"> Hardness (g), and resilience for size 2 and size 3 </w:t>
      </w:r>
      <w:proofErr w:type="spellStart"/>
      <w:r w:rsidRPr="00642763">
        <w:rPr>
          <w:rFonts w:ascii="Times New Roman" w:hAnsi="Times New Roman" w:cs="Times New Roman"/>
          <w:sz w:val="24"/>
          <w:szCs w:val="24"/>
        </w:rPr>
        <w:t>i-gels</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at 11 isotherms of 10</w:t>
      </w:r>
      <w:r w:rsidRPr="00642763" w:rsidR="00762703">
        <w:rPr>
          <w:rFonts w:ascii="Times New Roman" w:hAnsi="Times New Roman" w:cs="Times New Roman"/>
          <w:sz w:val="24"/>
          <w:szCs w:val="24"/>
        </w:rPr>
        <w:t>°</w:t>
      </w:r>
      <w:proofErr w:type="gramStart"/>
      <w:r w:rsidRPr="00642763" w:rsidR="00762703">
        <w:rPr>
          <w:rFonts w:ascii="Times New Roman" w:hAnsi="Times New Roman" w:cs="Times New Roman"/>
          <w:sz w:val="24"/>
          <w:szCs w:val="24"/>
        </w:rPr>
        <w:t xml:space="preserve">C </w:t>
      </w:r>
      <w:r w:rsidRPr="00642763">
        <w:rPr>
          <w:rFonts w:ascii="Times New Roman" w:hAnsi="Times New Roman" w:cs="Times New Roman"/>
          <w:sz w:val="24"/>
          <w:szCs w:val="24"/>
        </w:rPr>
        <w:t xml:space="preserve"> to</w:t>
      </w:r>
      <w:proofErr w:type="gramEnd"/>
      <w:r w:rsidRPr="00642763">
        <w:rPr>
          <w:rFonts w:ascii="Times New Roman" w:hAnsi="Times New Roman" w:cs="Times New Roman"/>
          <w:sz w:val="24"/>
          <w:szCs w:val="24"/>
        </w:rPr>
        <w:t xml:space="preserve"> 60</w:t>
      </w:r>
      <w:r w:rsidRPr="00642763" w:rsidR="00762703">
        <w:rPr>
          <w:rFonts w:ascii="Times New Roman" w:hAnsi="Times New Roman" w:cs="Times New Roman"/>
          <w:sz w:val="24"/>
          <w:szCs w:val="24"/>
        </w:rPr>
        <w:t xml:space="preserve">°C </w:t>
      </w:r>
      <w:r w:rsidRPr="00642763">
        <w:rPr>
          <w:rFonts w:ascii="Times New Roman" w:hAnsi="Times New Roman" w:cs="Times New Roman"/>
          <w:sz w:val="24"/>
          <w:szCs w:val="24"/>
        </w:rPr>
        <w:t xml:space="preserve"> in 5</w:t>
      </w:r>
      <w:r w:rsidRPr="00642763" w:rsidR="00762703">
        <w:rPr>
          <w:rFonts w:ascii="Times New Roman" w:hAnsi="Times New Roman" w:cs="Times New Roman"/>
          <w:sz w:val="24"/>
          <w:szCs w:val="24"/>
        </w:rPr>
        <w:t xml:space="preserve">°C </w:t>
      </w:r>
      <w:r w:rsidRPr="00642763">
        <w:rPr>
          <w:rFonts w:ascii="Times New Roman" w:hAnsi="Times New Roman" w:cs="Times New Roman"/>
          <w:sz w:val="24"/>
          <w:szCs w:val="24"/>
        </w:rPr>
        <w:t xml:space="preserve">increments. </w:t>
      </w:r>
    </w:p>
    <w:p w:rsidRPr="00642763" w:rsidR="007148BB" w:rsidRDefault="007148BB">
      <w:pPr>
        <w:rPr>
          <w:rFonts w:ascii="Times New Roman" w:hAnsi="Times New Roman" w:cs="Times New Roman"/>
          <w:b/>
          <w:sz w:val="24"/>
          <w:szCs w:val="24"/>
        </w:rPr>
      </w:pPr>
    </w:p>
    <w:tbl>
      <w:tblPr>
        <w:tblStyle w:val="TableGrid"/>
        <w:tblW w:w="6260" w:type="dxa"/>
        <w:tblInd w:w="-20" w:type="dxa"/>
        <w:tblCellMar>
          <w:left w:w="88" w:type="dxa"/>
        </w:tblCellMar>
        <w:tblLook w:val="04A0" w:firstRow="1" w:lastRow="0" w:firstColumn="1" w:lastColumn="0" w:noHBand="0" w:noVBand="1"/>
      </w:tblPr>
      <w:tblGrid>
        <w:gridCol w:w="1427"/>
        <w:gridCol w:w="1183"/>
        <w:gridCol w:w="1201"/>
        <w:gridCol w:w="1210"/>
        <w:gridCol w:w="1239"/>
      </w:tblGrid>
      <w:tr w:rsidRPr="00642763" w:rsidR="007148BB">
        <w:tc>
          <w:tcPr>
            <w:tcW w:w="1427" w:type="dxa"/>
            <w:shd w:val="clear" w:color="auto" w:fill="auto"/>
            <w:tcMar>
              <w:left w:w="88" w:type="dxa"/>
            </w:tcMar>
          </w:tcPr>
          <w:p w:rsidRPr="00642763" w:rsidR="007148BB" w:rsidRDefault="007148BB">
            <w:pPr>
              <w:rPr>
                <w:rFonts w:ascii="Times New Roman" w:hAnsi="Times New Roman" w:cs="Times New Roman"/>
                <w:sz w:val="24"/>
                <w:szCs w:val="24"/>
              </w:rPr>
            </w:pPr>
          </w:p>
        </w:tc>
        <w:tc>
          <w:tcPr>
            <w:tcW w:w="2384" w:type="dxa"/>
            <w:gridSpan w:val="2"/>
            <w:shd w:val="clear" w:color="auto" w:fill="auto"/>
            <w:tcMar>
              <w:left w:w="88" w:type="dxa"/>
            </w:tcMar>
          </w:tcPr>
          <w:p w:rsidRPr="00642763" w:rsidR="007148BB" w:rsidRDefault="001D724B">
            <w:pPr>
              <w:jc w:val="center"/>
              <w:rPr>
                <w:rFonts w:ascii="Times New Roman" w:hAnsi="Times New Roman" w:cs="Times New Roman"/>
                <w:b/>
                <w:sz w:val="24"/>
                <w:szCs w:val="24"/>
                <w:vertAlign w:val="superscript"/>
              </w:rPr>
            </w:pPr>
            <w:r w:rsidRPr="00642763">
              <w:rPr>
                <w:rFonts w:ascii="Times New Roman" w:hAnsi="Times New Roman" w:cs="Times New Roman"/>
                <w:b/>
                <w:sz w:val="24"/>
                <w:szCs w:val="24"/>
              </w:rPr>
              <w:t xml:space="preserve">Size 2 </w:t>
            </w:r>
            <w:proofErr w:type="spellStart"/>
            <w:r w:rsidRPr="00642763">
              <w:rPr>
                <w:rFonts w:ascii="Times New Roman" w:hAnsi="Times New Roman" w:cs="Times New Roman"/>
                <w:b/>
                <w:sz w:val="24"/>
                <w:szCs w:val="24"/>
              </w:rPr>
              <w:t>i-gel</w:t>
            </w:r>
            <w:r w:rsidRPr="00642763">
              <w:rPr>
                <w:rFonts w:ascii="Times New Roman" w:hAnsi="Times New Roman" w:cs="Times New Roman"/>
                <w:b/>
                <w:sz w:val="24"/>
                <w:szCs w:val="24"/>
                <w:vertAlign w:val="superscript"/>
              </w:rPr>
              <w:t>TM</w:t>
            </w:r>
            <w:proofErr w:type="spellEnd"/>
          </w:p>
        </w:tc>
        <w:tc>
          <w:tcPr>
            <w:tcW w:w="2449" w:type="dxa"/>
            <w:gridSpan w:val="2"/>
            <w:shd w:val="clear" w:color="auto" w:fill="auto"/>
            <w:tcMar>
              <w:left w:w="88" w:type="dxa"/>
            </w:tcMar>
          </w:tcPr>
          <w:p w:rsidRPr="00642763" w:rsidR="007148BB" w:rsidRDefault="001D724B">
            <w:pPr>
              <w:jc w:val="center"/>
              <w:rPr>
                <w:rFonts w:ascii="Times New Roman" w:hAnsi="Times New Roman" w:cs="Times New Roman"/>
                <w:b/>
                <w:sz w:val="24"/>
                <w:szCs w:val="24"/>
                <w:vertAlign w:val="superscript"/>
              </w:rPr>
            </w:pPr>
            <w:r w:rsidRPr="00642763">
              <w:rPr>
                <w:rFonts w:ascii="Times New Roman" w:hAnsi="Times New Roman" w:cs="Times New Roman"/>
                <w:b/>
                <w:sz w:val="24"/>
                <w:szCs w:val="24"/>
              </w:rPr>
              <w:t xml:space="preserve">Size 3 </w:t>
            </w:r>
            <w:proofErr w:type="spellStart"/>
            <w:r w:rsidRPr="00642763">
              <w:rPr>
                <w:rFonts w:ascii="Times New Roman" w:hAnsi="Times New Roman" w:cs="Times New Roman"/>
                <w:b/>
                <w:sz w:val="24"/>
                <w:szCs w:val="24"/>
              </w:rPr>
              <w:t>i-gel</w:t>
            </w:r>
            <w:r w:rsidRPr="00642763">
              <w:rPr>
                <w:rFonts w:ascii="Times New Roman" w:hAnsi="Times New Roman" w:cs="Times New Roman"/>
                <w:b/>
                <w:sz w:val="24"/>
                <w:szCs w:val="24"/>
                <w:vertAlign w:val="superscript"/>
              </w:rPr>
              <w:t>TM</w:t>
            </w:r>
            <w:proofErr w:type="spellEnd"/>
          </w:p>
        </w:tc>
      </w:tr>
      <w:tr w:rsidRPr="00642763" w:rsidR="007148BB">
        <w:tc>
          <w:tcPr>
            <w:tcW w:w="1427" w:type="dxa"/>
            <w:shd w:val="clear" w:color="auto" w:fill="auto"/>
            <w:tcMar>
              <w:left w:w="88" w:type="dxa"/>
            </w:tcMar>
          </w:tcPr>
          <w:p w:rsidRPr="00642763" w:rsidR="007148BB" w:rsidRDefault="001D724B">
            <w:pPr>
              <w:spacing w:after="0"/>
              <w:jc w:val="center"/>
              <w:rPr>
                <w:rFonts w:ascii="Times New Roman" w:hAnsi="Times New Roman" w:cs="Times New Roman"/>
                <w:color w:val="000000"/>
                <w:sz w:val="24"/>
                <w:szCs w:val="24"/>
              </w:rPr>
            </w:pPr>
            <w:r w:rsidRPr="00642763">
              <w:rPr>
                <w:rFonts w:ascii="Times New Roman" w:hAnsi="Times New Roman" w:cs="Times New Roman"/>
                <w:color w:val="000000"/>
                <w:sz w:val="24"/>
                <w:szCs w:val="24"/>
              </w:rPr>
              <w:t xml:space="preserve">Temperature </w:t>
            </w:r>
            <w:r w:rsidRPr="00642763">
              <w:rPr>
                <w:rFonts w:ascii="Times New Roman" w:hAnsi="Times New Roman" w:cs="Times New Roman"/>
                <w:color w:val="000000"/>
                <w:sz w:val="24"/>
                <w:szCs w:val="24"/>
              </w:rPr>
              <w:br/>
              <w:t>(°C)</w:t>
            </w:r>
          </w:p>
        </w:tc>
        <w:tc>
          <w:tcPr>
            <w:tcW w:w="1183"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color w:val="000000"/>
                <w:sz w:val="24"/>
                <w:szCs w:val="24"/>
              </w:rPr>
              <w:t>Hardness</w:t>
            </w:r>
            <w:r w:rsidRPr="00642763">
              <w:rPr>
                <w:rFonts w:ascii="Times New Roman" w:hAnsi="Times New Roman" w:cs="Times New Roman"/>
                <w:color w:val="000000"/>
                <w:sz w:val="24"/>
                <w:szCs w:val="24"/>
              </w:rPr>
              <w:br/>
              <w:t>(Peak Force)</w:t>
            </w:r>
          </w:p>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color w:val="000000"/>
                <w:sz w:val="24"/>
                <w:szCs w:val="24"/>
              </w:rPr>
              <w:t xml:space="preserve"> (g)</w:t>
            </w:r>
          </w:p>
        </w:tc>
        <w:tc>
          <w:tcPr>
            <w:tcW w:w="1201"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Resilience</w:t>
            </w:r>
          </w:p>
        </w:tc>
        <w:tc>
          <w:tcPr>
            <w:tcW w:w="1210"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color w:val="000000"/>
                <w:sz w:val="24"/>
                <w:szCs w:val="24"/>
              </w:rPr>
              <w:t xml:space="preserve">Hardness </w:t>
            </w:r>
            <w:r w:rsidRPr="00642763">
              <w:rPr>
                <w:rFonts w:ascii="Times New Roman" w:hAnsi="Times New Roman" w:cs="Times New Roman"/>
                <w:color w:val="000000"/>
                <w:sz w:val="24"/>
                <w:szCs w:val="24"/>
              </w:rPr>
              <w:br/>
              <w:t>(Peak  Force)</w:t>
            </w:r>
          </w:p>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color w:val="000000"/>
                <w:sz w:val="24"/>
                <w:szCs w:val="24"/>
              </w:rPr>
              <w:t xml:space="preserve"> (g)</w:t>
            </w:r>
          </w:p>
        </w:tc>
        <w:tc>
          <w:tcPr>
            <w:tcW w:w="1239"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Resilience</w:t>
            </w:r>
          </w:p>
        </w:tc>
      </w:tr>
      <w:tr w:rsidRPr="00642763" w:rsidR="007148BB">
        <w:tc>
          <w:tcPr>
            <w:tcW w:w="1427"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10</w:t>
            </w:r>
          </w:p>
        </w:tc>
        <w:tc>
          <w:tcPr>
            <w:tcW w:w="1183"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556.45</w:t>
            </w:r>
          </w:p>
        </w:tc>
        <w:tc>
          <w:tcPr>
            <w:tcW w:w="1201"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0.82</w:t>
            </w:r>
          </w:p>
        </w:tc>
        <w:tc>
          <w:tcPr>
            <w:tcW w:w="1210"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688.89</w:t>
            </w:r>
          </w:p>
        </w:tc>
        <w:tc>
          <w:tcPr>
            <w:tcW w:w="1239"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0.93</w:t>
            </w:r>
          </w:p>
        </w:tc>
      </w:tr>
      <w:tr w:rsidRPr="00642763" w:rsidR="007148BB">
        <w:tc>
          <w:tcPr>
            <w:tcW w:w="1427"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15</w:t>
            </w:r>
          </w:p>
        </w:tc>
        <w:tc>
          <w:tcPr>
            <w:tcW w:w="1183"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549.93</w:t>
            </w:r>
          </w:p>
        </w:tc>
        <w:tc>
          <w:tcPr>
            <w:tcW w:w="1201"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0.83</w:t>
            </w:r>
          </w:p>
        </w:tc>
        <w:tc>
          <w:tcPr>
            <w:tcW w:w="1210"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693.58</w:t>
            </w:r>
          </w:p>
        </w:tc>
        <w:tc>
          <w:tcPr>
            <w:tcW w:w="1239"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0.94</w:t>
            </w:r>
          </w:p>
        </w:tc>
      </w:tr>
      <w:tr w:rsidRPr="00642763" w:rsidR="007148BB">
        <w:tc>
          <w:tcPr>
            <w:tcW w:w="1427"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20</w:t>
            </w:r>
          </w:p>
        </w:tc>
        <w:tc>
          <w:tcPr>
            <w:tcW w:w="1183"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547.28</w:t>
            </w:r>
          </w:p>
        </w:tc>
        <w:tc>
          <w:tcPr>
            <w:tcW w:w="1201"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0.83</w:t>
            </w:r>
          </w:p>
        </w:tc>
        <w:tc>
          <w:tcPr>
            <w:tcW w:w="1210"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697.26</w:t>
            </w:r>
          </w:p>
        </w:tc>
        <w:tc>
          <w:tcPr>
            <w:tcW w:w="1239"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0.93</w:t>
            </w:r>
          </w:p>
        </w:tc>
      </w:tr>
      <w:tr w:rsidRPr="00642763" w:rsidR="007148BB">
        <w:tc>
          <w:tcPr>
            <w:tcW w:w="1427"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25</w:t>
            </w:r>
          </w:p>
        </w:tc>
        <w:tc>
          <w:tcPr>
            <w:tcW w:w="1183"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542.19</w:t>
            </w:r>
          </w:p>
        </w:tc>
        <w:tc>
          <w:tcPr>
            <w:tcW w:w="1201"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0.83</w:t>
            </w:r>
          </w:p>
        </w:tc>
        <w:tc>
          <w:tcPr>
            <w:tcW w:w="1210"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699.81</w:t>
            </w:r>
          </w:p>
        </w:tc>
        <w:tc>
          <w:tcPr>
            <w:tcW w:w="1239"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0.93</w:t>
            </w:r>
          </w:p>
        </w:tc>
      </w:tr>
      <w:tr w:rsidRPr="00642763" w:rsidR="007148BB">
        <w:tc>
          <w:tcPr>
            <w:tcW w:w="1427"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30</w:t>
            </w:r>
          </w:p>
        </w:tc>
        <w:tc>
          <w:tcPr>
            <w:tcW w:w="1183"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537.80</w:t>
            </w:r>
          </w:p>
        </w:tc>
        <w:tc>
          <w:tcPr>
            <w:tcW w:w="1201"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0.83</w:t>
            </w:r>
          </w:p>
        </w:tc>
        <w:tc>
          <w:tcPr>
            <w:tcW w:w="1210"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697.74</w:t>
            </w:r>
          </w:p>
        </w:tc>
        <w:tc>
          <w:tcPr>
            <w:tcW w:w="1239"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0.92</w:t>
            </w:r>
          </w:p>
        </w:tc>
      </w:tr>
      <w:tr w:rsidRPr="00642763" w:rsidR="007148BB">
        <w:tc>
          <w:tcPr>
            <w:tcW w:w="1427"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35</w:t>
            </w:r>
          </w:p>
        </w:tc>
        <w:tc>
          <w:tcPr>
            <w:tcW w:w="1183"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530.86</w:t>
            </w:r>
          </w:p>
        </w:tc>
        <w:tc>
          <w:tcPr>
            <w:tcW w:w="1201"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0.82</w:t>
            </w:r>
          </w:p>
        </w:tc>
        <w:tc>
          <w:tcPr>
            <w:tcW w:w="1210"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702.52</w:t>
            </w:r>
          </w:p>
        </w:tc>
        <w:tc>
          <w:tcPr>
            <w:tcW w:w="1239"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0.91</w:t>
            </w:r>
          </w:p>
        </w:tc>
      </w:tr>
      <w:tr w:rsidRPr="00642763" w:rsidR="007148BB">
        <w:tc>
          <w:tcPr>
            <w:tcW w:w="1427"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40</w:t>
            </w:r>
          </w:p>
        </w:tc>
        <w:tc>
          <w:tcPr>
            <w:tcW w:w="1183"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524.01</w:t>
            </w:r>
          </w:p>
        </w:tc>
        <w:tc>
          <w:tcPr>
            <w:tcW w:w="1201"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0.82</w:t>
            </w:r>
          </w:p>
        </w:tc>
        <w:tc>
          <w:tcPr>
            <w:tcW w:w="1210"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696.45</w:t>
            </w:r>
          </w:p>
        </w:tc>
        <w:tc>
          <w:tcPr>
            <w:tcW w:w="1239"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0.90</w:t>
            </w:r>
          </w:p>
        </w:tc>
      </w:tr>
      <w:tr w:rsidRPr="00642763" w:rsidR="007148BB">
        <w:tc>
          <w:tcPr>
            <w:tcW w:w="1427"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45</w:t>
            </w:r>
          </w:p>
        </w:tc>
        <w:tc>
          <w:tcPr>
            <w:tcW w:w="1183"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519.09</w:t>
            </w:r>
          </w:p>
        </w:tc>
        <w:tc>
          <w:tcPr>
            <w:tcW w:w="1201"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0.80</w:t>
            </w:r>
          </w:p>
        </w:tc>
        <w:tc>
          <w:tcPr>
            <w:tcW w:w="1210"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687.13</w:t>
            </w:r>
          </w:p>
        </w:tc>
        <w:tc>
          <w:tcPr>
            <w:tcW w:w="1239"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0.88</w:t>
            </w:r>
          </w:p>
        </w:tc>
      </w:tr>
      <w:tr w:rsidRPr="00642763" w:rsidR="007148BB">
        <w:tc>
          <w:tcPr>
            <w:tcW w:w="1427"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50</w:t>
            </w:r>
          </w:p>
        </w:tc>
        <w:tc>
          <w:tcPr>
            <w:tcW w:w="1183"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511.34</w:t>
            </w:r>
          </w:p>
        </w:tc>
        <w:tc>
          <w:tcPr>
            <w:tcW w:w="1201"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0.79</w:t>
            </w:r>
          </w:p>
        </w:tc>
        <w:tc>
          <w:tcPr>
            <w:tcW w:w="1210"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674.48</w:t>
            </w:r>
          </w:p>
        </w:tc>
        <w:tc>
          <w:tcPr>
            <w:tcW w:w="1239"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0.87</w:t>
            </w:r>
          </w:p>
        </w:tc>
      </w:tr>
      <w:tr w:rsidRPr="00642763" w:rsidR="007148BB">
        <w:tc>
          <w:tcPr>
            <w:tcW w:w="1427"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55</w:t>
            </w:r>
          </w:p>
        </w:tc>
        <w:tc>
          <w:tcPr>
            <w:tcW w:w="1183"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499.51</w:t>
            </w:r>
          </w:p>
        </w:tc>
        <w:tc>
          <w:tcPr>
            <w:tcW w:w="1201"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0.77</w:t>
            </w:r>
          </w:p>
        </w:tc>
        <w:tc>
          <w:tcPr>
            <w:tcW w:w="1210"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657.05</w:t>
            </w:r>
          </w:p>
        </w:tc>
        <w:tc>
          <w:tcPr>
            <w:tcW w:w="1239"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0.84</w:t>
            </w:r>
          </w:p>
        </w:tc>
      </w:tr>
      <w:tr w:rsidRPr="00642763" w:rsidR="007148BB">
        <w:tc>
          <w:tcPr>
            <w:tcW w:w="1427"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60</w:t>
            </w:r>
          </w:p>
        </w:tc>
        <w:tc>
          <w:tcPr>
            <w:tcW w:w="1183"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490.64</w:t>
            </w:r>
          </w:p>
        </w:tc>
        <w:tc>
          <w:tcPr>
            <w:tcW w:w="1201"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0.77</w:t>
            </w:r>
          </w:p>
        </w:tc>
        <w:tc>
          <w:tcPr>
            <w:tcW w:w="1210"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630.68</w:t>
            </w:r>
          </w:p>
        </w:tc>
        <w:tc>
          <w:tcPr>
            <w:tcW w:w="1239" w:type="dxa"/>
            <w:shd w:val="clear" w:color="auto" w:fill="auto"/>
            <w:tcMar>
              <w:left w:w="88" w:type="dxa"/>
            </w:tcMar>
          </w:tcPr>
          <w:p w:rsidRPr="00642763" w:rsidR="007148BB" w:rsidRDefault="001D724B">
            <w:pPr>
              <w:spacing w:after="0"/>
              <w:jc w:val="center"/>
              <w:rPr>
                <w:rFonts w:ascii="Times New Roman" w:hAnsi="Times New Roman" w:cs="Times New Roman"/>
                <w:sz w:val="24"/>
                <w:szCs w:val="24"/>
              </w:rPr>
            </w:pPr>
            <w:r w:rsidRPr="00642763">
              <w:rPr>
                <w:rFonts w:ascii="Times New Roman" w:hAnsi="Times New Roman" w:cs="Times New Roman"/>
                <w:sz w:val="24"/>
                <w:szCs w:val="24"/>
              </w:rPr>
              <w:t>0.81</w:t>
            </w:r>
          </w:p>
        </w:tc>
      </w:tr>
    </w:tbl>
    <w:p w:rsidRPr="00642763" w:rsidR="007148BB" w:rsidRDefault="007148BB">
      <w:pPr>
        <w:rPr>
          <w:rFonts w:ascii="Times New Roman" w:hAnsi="Times New Roman" w:cs="Times New Roman"/>
          <w:b/>
          <w:sz w:val="24"/>
          <w:szCs w:val="24"/>
        </w:rPr>
      </w:pPr>
    </w:p>
    <w:p w:rsidRPr="00642763" w:rsidR="007148BB" w:rsidRDefault="001D724B">
      <w:pPr>
        <w:spacing w:after="0"/>
        <w:rPr>
          <w:rFonts w:ascii="Times New Roman" w:hAnsi="Times New Roman" w:cs="Times New Roman"/>
          <w:sz w:val="24"/>
          <w:szCs w:val="24"/>
        </w:rPr>
      </w:pPr>
      <w:r w:rsidRPr="00642763">
        <w:br w:type="page"/>
      </w:r>
    </w:p>
    <w:p w:rsidRPr="00642763" w:rsidR="007148BB" w:rsidRDefault="001D724B">
      <w:pPr>
        <w:spacing w:after="0"/>
        <w:rPr>
          <w:rFonts w:ascii="Times New Roman" w:hAnsi="Times New Roman" w:cs="Times New Roman"/>
          <w:b/>
          <w:sz w:val="24"/>
          <w:szCs w:val="24"/>
        </w:rPr>
      </w:pPr>
      <w:r w:rsidRPr="00642763">
        <w:rPr>
          <w:rFonts w:ascii="Times New Roman" w:hAnsi="Times New Roman" w:cs="Times New Roman"/>
          <w:b/>
          <w:sz w:val="24"/>
          <w:szCs w:val="24"/>
        </w:rPr>
        <w:lastRenderedPageBreak/>
        <w:t>Captions for figures</w:t>
      </w:r>
    </w:p>
    <w:p w:rsidR="007148BB" w:rsidRDefault="007148BB">
      <w:pPr>
        <w:spacing w:after="0"/>
        <w:rPr>
          <w:rFonts w:ascii="Times New Roman" w:hAnsi="Times New Roman" w:cs="Times New Roman"/>
          <w:b/>
          <w:sz w:val="24"/>
          <w:szCs w:val="24"/>
        </w:rPr>
      </w:pPr>
    </w:p>
    <w:p w:rsidRPr="00642763" w:rsidR="00642763" w:rsidRDefault="00642763">
      <w:pPr>
        <w:spacing w:after="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31510" cy="42087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15.bmp"/>
                    <pic:cNvPicPr/>
                  </pic:nvPicPr>
                  <pic:blipFill>
                    <a:blip r:embed="rId13">
                      <a:extLst>
                        <a:ext uri="{28A0092B-C50C-407E-A947-70E740481C1C}">
                          <a14:useLocalDpi xmlns:a14="http://schemas.microsoft.com/office/drawing/2010/main" val="0"/>
                        </a:ext>
                      </a:extLst>
                    </a:blip>
                    <a:stretch>
                      <a:fillRect/>
                    </a:stretch>
                  </pic:blipFill>
                  <pic:spPr>
                    <a:xfrm>
                      <a:off x="0" y="0"/>
                      <a:ext cx="5731510" cy="4208780"/>
                    </a:xfrm>
                    <a:prstGeom prst="rect">
                      <a:avLst/>
                    </a:prstGeom>
                  </pic:spPr>
                </pic:pic>
              </a:graphicData>
            </a:graphic>
          </wp:inline>
        </w:drawing>
      </w:r>
    </w:p>
    <w:p w:rsidRPr="00642763" w:rsidR="007148BB" w:rsidRDefault="001D724B">
      <w:pPr>
        <w:spacing w:after="0"/>
        <w:rPr>
          <w:rFonts w:ascii="Times New Roman" w:hAnsi="Times New Roman" w:cs="Times New Roman"/>
          <w:b/>
          <w:sz w:val="24"/>
          <w:szCs w:val="24"/>
        </w:rPr>
      </w:pPr>
      <w:r w:rsidRPr="00642763">
        <w:rPr>
          <w:rFonts w:ascii="Times New Roman" w:hAnsi="Times New Roman" w:cs="Times New Roman"/>
          <w:b/>
          <w:sz w:val="24"/>
          <w:szCs w:val="24"/>
        </w:rPr>
        <w:t xml:space="preserve">Figure 1. </w:t>
      </w:r>
      <w:r w:rsidRPr="00642763">
        <w:rPr>
          <w:rFonts w:ascii="Times New Roman" w:hAnsi="Times New Roman" w:cs="Times New Roman"/>
          <w:sz w:val="24"/>
          <w:szCs w:val="24"/>
        </w:rPr>
        <w:t xml:space="preserve">Apparatus (inset: photograph of measurement in progress).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under test (A) is mounted on a metal platform (B) within a water bath. The circular probe (C) of the texture analyser machine indents the surface of the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cuff and then reverses direction. During this manoeuvre the force acting on the probe is measured by a force transducer (D) mounted on a sliding arm (E) which moves up and down under computer control. An adjustable temperature control unit (F) maintains the water temperature via a heater coil (G) and stirrer (H). Thermometers for measurement of water temperature and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cuff temperature are not shown.</w:t>
      </w:r>
    </w:p>
    <w:p w:rsidR="007148BB" w:rsidRDefault="007148BB">
      <w:pPr>
        <w:contextualSpacing/>
        <w:rPr>
          <w:rFonts w:ascii="Times New Roman" w:hAnsi="Times New Roman" w:cs="Times New Roman"/>
          <w:b/>
          <w:sz w:val="24"/>
          <w:szCs w:val="24"/>
        </w:rPr>
      </w:pPr>
    </w:p>
    <w:p w:rsidR="00642763" w:rsidRDefault="00642763">
      <w:pPr>
        <w:contextualSpacing/>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31510" cy="45180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518025"/>
                    </a:xfrm>
                    <a:prstGeom prst="rect">
                      <a:avLst/>
                    </a:prstGeom>
                  </pic:spPr>
                </pic:pic>
              </a:graphicData>
            </a:graphic>
          </wp:inline>
        </w:drawing>
      </w:r>
    </w:p>
    <w:p w:rsidRPr="00642763" w:rsidR="00642763" w:rsidRDefault="00642763">
      <w:pPr>
        <w:contextualSpacing/>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31510" cy="41008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100830"/>
                    </a:xfrm>
                    <a:prstGeom prst="rect">
                      <a:avLst/>
                    </a:prstGeom>
                  </pic:spPr>
                </pic:pic>
              </a:graphicData>
            </a:graphic>
          </wp:inline>
        </w:drawing>
      </w:r>
    </w:p>
    <w:p w:rsidRPr="00642763" w:rsidR="007148BB" w:rsidRDefault="001D724B">
      <w:pPr>
        <w:contextualSpacing/>
        <w:rPr>
          <w:rFonts w:ascii="Times New Roman" w:hAnsi="Times New Roman" w:cs="Times New Roman"/>
          <w:sz w:val="24"/>
          <w:szCs w:val="24"/>
        </w:rPr>
      </w:pPr>
      <w:r w:rsidRPr="00642763">
        <w:rPr>
          <w:rFonts w:ascii="Times New Roman" w:hAnsi="Times New Roman" w:cs="Times New Roman"/>
          <w:b/>
          <w:sz w:val="24"/>
          <w:szCs w:val="24"/>
        </w:rPr>
        <w:t>Figure 2.</w:t>
      </w:r>
      <w:r w:rsidRPr="00642763">
        <w:rPr>
          <w:rFonts w:ascii="Times New Roman" w:hAnsi="Times New Roman" w:cs="Times New Roman"/>
          <w:sz w:val="24"/>
          <w:szCs w:val="24"/>
        </w:rPr>
        <w:t xml:space="preserve"> Method of calculation of metrics (for compression and expansion of a Size 2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at 10</w:t>
      </w:r>
      <w:r w:rsidRPr="00642763" w:rsidR="00762703">
        <w:rPr>
          <w:rFonts w:ascii="Times New Roman" w:hAnsi="Times New Roman" w:cs="Times New Roman"/>
          <w:sz w:val="24"/>
          <w:szCs w:val="24"/>
        </w:rPr>
        <w:t>°</w:t>
      </w:r>
      <w:proofErr w:type="gramStart"/>
      <w:r w:rsidRPr="00642763" w:rsidR="00762703">
        <w:rPr>
          <w:rFonts w:ascii="Times New Roman" w:hAnsi="Times New Roman" w:cs="Times New Roman"/>
          <w:sz w:val="24"/>
          <w:szCs w:val="24"/>
        </w:rPr>
        <w:t xml:space="preserve">C </w:t>
      </w:r>
      <w:r w:rsidRPr="00642763">
        <w:rPr>
          <w:rFonts w:ascii="Times New Roman" w:hAnsi="Times New Roman" w:cs="Times New Roman"/>
          <w:sz w:val="24"/>
          <w:szCs w:val="24"/>
        </w:rPr>
        <w:t>)</w:t>
      </w:r>
      <w:proofErr w:type="gramEnd"/>
      <w:r w:rsidRPr="00642763">
        <w:rPr>
          <w:rFonts w:ascii="Times New Roman" w:hAnsi="Times New Roman" w:cs="Times New Roman"/>
          <w:sz w:val="24"/>
          <w:szCs w:val="24"/>
        </w:rPr>
        <w:t xml:space="preserve">: </w:t>
      </w:r>
    </w:p>
    <w:p w:rsidRPr="00642763" w:rsidR="007148BB" w:rsidRDefault="001D724B">
      <w:pPr>
        <w:contextualSpacing/>
        <w:rPr>
          <w:rFonts w:ascii="Times New Roman" w:hAnsi="Times New Roman" w:cs="Times New Roman"/>
          <w:sz w:val="24"/>
          <w:szCs w:val="24"/>
        </w:rPr>
      </w:pPr>
      <w:r w:rsidRPr="00642763">
        <w:rPr>
          <w:rFonts w:ascii="Times New Roman" w:hAnsi="Times New Roman" w:cs="Times New Roman"/>
          <w:b/>
          <w:sz w:val="24"/>
          <w:szCs w:val="24"/>
        </w:rPr>
        <w:t>a)</w:t>
      </w:r>
      <w:r w:rsidRPr="00642763">
        <w:rPr>
          <w:rFonts w:ascii="Times New Roman" w:hAnsi="Times New Roman" w:cs="Times New Roman"/>
          <w:sz w:val="24"/>
          <w:szCs w:val="24"/>
        </w:rPr>
        <w:t xml:space="preserve"> Force-Distance plot showing hysteresis loop: Upper curve (right-pointing arrows) and lower curve (left-pointing arrows) indicate relationship during compression and expansion respectively. Hardness (peak force) (g); and energy loss (area enclosed by hysteresis loop; shaded) (g.mm) are shown.</w:t>
      </w:r>
    </w:p>
    <w:p w:rsidRPr="00642763" w:rsidR="007148BB" w:rsidRDefault="001D724B">
      <w:pPr>
        <w:contextualSpacing/>
        <w:rPr>
          <w:rFonts w:ascii="Times New Roman" w:hAnsi="Times New Roman" w:cs="Times New Roman"/>
          <w:sz w:val="24"/>
          <w:szCs w:val="24"/>
        </w:rPr>
      </w:pPr>
      <w:r w:rsidRPr="00642763">
        <w:rPr>
          <w:rFonts w:ascii="Times New Roman" w:hAnsi="Times New Roman" w:cs="Times New Roman"/>
          <w:b/>
          <w:sz w:val="24"/>
          <w:szCs w:val="24"/>
        </w:rPr>
        <w:t>b)</w:t>
      </w:r>
      <w:r w:rsidRPr="00642763">
        <w:rPr>
          <w:rFonts w:ascii="Times New Roman" w:hAnsi="Times New Roman" w:cs="Times New Roman"/>
          <w:sz w:val="24"/>
          <w:szCs w:val="24"/>
        </w:rPr>
        <w:t xml:space="preserve"> Force-Time plot of the same data as a), showing Hardness (peak force) (g); and Resilience (dimensionless quantity), defined as upstroke energy divided by downstroke energy (Area B / Area </w:t>
      </w:r>
      <w:proofErr w:type="gramStart"/>
      <w:r w:rsidRPr="00642763">
        <w:rPr>
          <w:rFonts w:ascii="Times New Roman" w:hAnsi="Times New Roman" w:cs="Times New Roman"/>
          <w:sz w:val="24"/>
          <w:szCs w:val="24"/>
        </w:rPr>
        <w:t>A )</w:t>
      </w:r>
      <w:proofErr w:type="gramEnd"/>
      <w:r w:rsidRPr="00642763">
        <w:rPr>
          <w:rFonts w:ascii="Times New Roman" w:hAnsi="Times New Roman" w:cs="Times New Roman"/>
          <w:sz w:val="24"/>
          <w:szCs w:val="24"/>
        </w:rPr>
        <w:t>.</w:t>
      </w:r>
    </w:p>
    <w:p w:rsidR="007148BB" w:rsidRDefault="007148BB">
      <w:pPr>
        <w:contextualSpacing/>
        <w:rPr>
          <w:rFonts w:ascii="Times New Roman" w:hAnsi="Times New Roman" w:cs="Times New Roman"/>
          <w:sz w:val="24"/>
          <w:szCs w:val="24"/>
        </w:rPr>
      </w:pPr>
    </w:p>
    <w:p w:rsidRPr="00642763" w:rsidR="00642763" w:rsidRDefault="00642763">
      <w:pPr>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32340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34055"/>
                    </a:xfrm>
                    <a:prstGeom prst="rect">
                      <a:avLst/>
                    </a:prstGeom>
                  </pic:spPr>
                </pic:pic>
              </a:graphicData>
            </a:graphic>
          </wp:inline>
        </w:drawing>
      </w:r>
    </w:p>
    <w:p w:rsidRPr="00642763" w:rsidR="007148BB" w:rsidRDefault="001D724B">
      <w:pPr>
        <w:contextualSpacing/>
        <w:rPr>
          <w:rFonts w:ascii="Times New Roman" w:hAnsi="Times New Roman" w:cs="Times New Roman"/>
          <w:sz w:val="24"/>
          <w:szCs w:val="24"/>
        </w:rPr>
      </w:pPr>
      <w:r w:rsidRPr="00642763">
        <w:rPr>
          <w:rFonts w:ascii="Times New Roman" w:hAnsi="Times New Roman" w:cs="Times New Roman"/>
          <w:b/>
          <w:sz w:val="24"/>
          <w:szCs w:val="24"/>
        </w:rPr>
        <w:t>Figure 3.</w:t>
      </w:r>
      <w:r w:rsidRPr="00642763">
        <w:rPr>
          <w:rFonts w:ascii="Times New Roman" w:hAnsi="Times New Roman" w:cs="Times New Roman"/>
          <w:sz w:val="24"/>
          <w:szCs w:val="24"/>
        </w:rPr>
        <w:t xml:space="preserve"> Size 2 LMA: Force (g, y axis) against Distance (mm, Primary x-axis) and Time (s, Secondary x-axis) for isotherms at 10 to 60</w:t>
      </w:r>
      <w:r w:rsidRPr="00642763" w:rsidR="00762703">
        <w:rPr>
          <w:rFonts w:ascii="Times New Roman" w:hAnsi="Times New Roman" w:cs="Times New Roman"/>
          <w:sz w:val="24"/>
          <w:szCs w:val="24"/>
        </w:rPr>
        <w:t>°C</w:t>
      </w:r>
      <w:r w:rsidRPr="00642763">
        <w:rPr>
          <w:rFonts w:ascii="Times New Roman" w:hAnsi="Times New Roman" w:cs="Times New Roman"/>
          <w:sz w:val="24"/>
          <w:szCs w:val="24"/>
        </w:rPr>
        <w:t xml:space="preserve"> in 5°C increments (each isotherm is the mean of three sets of readings).</w:t>
      </w:r>
    </w:p>
    <w:p w:rsidR="007148BB" w:rsidRDefault="007148BB">
      <w:pPr>
        <w:contextualSpacing/>
        <w:rPr>
          <w:rFonts w:ascii="Times New Roman" w:hAnsi="Times New Roman" w:cs="Times New Roman"/>
          <w:sz w:val="24"/>
          <w:szCs w:val="24"/>
        </w:rPr>
      </w:pPr>
    </w:p>
    <w:p w:rsidRPr="00642763" w:rsidR="00642763" w:rsidRDefault="00642763">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510" cy="323405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34055"/>
                    </a:xfrm>
                    <a:prstGeom prst="rect">
                      <a:avLst/>
                    </a:prstGeom>
                  </pic:spPr>
                </pic:pic>
              </a:graphicData>
            </a:graphic>
          </wp:inline>
        </w:drawing>
      </w:r>
    </w:p>
    <w:p w:rsidRPr="00642763" w:rsidR="007148BB" w:rsidRDefault="001D724B">
      <w:pPr>
        <w:contextualSpacing/>
        <w:rPr>
          <w:rFonts w:ascii="Times New Roman" w:hAnsi="Times New Roman" w:cs="Times New Roman"/>
          <w:b/>
          <w:sz w:val="24"/>
          <w:szCs w:val="24"/>
        </w:rPr>
      </w:pPr>
      <w:r w:rsidRPr="00642763">
        <w:rPr>
          <w:rFonts w:ascii="Times New Roman" w:hAnsi="Times New Roman" w:cs="Times New Roman"/>
          <w:b/>
          <w:sz w:val="24"/>
          <w:szCs w:val="24"/>
        </w:rPr>
        <w:t xml:space="preserve">Figure 4. </w:t>
      </w:r>
      <w:r w:rsidRPr="00642763">
        <w:rPr>
          <w:rFonts w:ascii="Times New Roman" w:hAnsi="Times New Roman" w:cs="Times New Roman"/>
          <w:sz w:val="24"/>
          <w:szCs w:val="24"/>
        </w:rPr>
        <w:t>Size 3 LMA: Force (g, y axis) against Distance (mm, Primary x-axis) and Time (s, Secondary x-axis) for isotherms at 10 to 60</w:t>
      </w:r>
      <w:r w:rsidRPr="00642763" w:rsidR="00762703">
        <w:rPr>
          <w:rFonts w:ascii="Times New Roman" w:hAnsi="Times New Roman" w:cs="Times New Roman"/>
          <w:sz w:val="24"/>
          <w:szCs w:val="24"/>
        </w:rPr>
        <w:t>°C</w:t>
      </w:r>
      <w:r w:rsidRPr="00642763">
        <w:rPr>
          <w:rFonts w:ascii="Times New Roman" w:hAnsi="Times New Roman" w:cs="Times New Roman"/>
          <w:sz w:val="24"/>
          <w:szCs w:val="24"/>
        </w:rPr>
        <w:t xml:space="preserve"> in 5</w:t>
      </w:r>
      <w:r w:rsidRPr="00642763" w:rsidR="00762703">
        <w:rPr>
          <w:rFonts w:ascii="Times New Roman" w:hAnsi="Times New Roman" w:cs="Times New Roman"/>
          <w:sz w:val="24"/>
          <w:szCs w:val="24"/>
        </w:rPr>
        <w:t xml:space="preserve">°C </w:t>
      </w:r>
      <w:r w:rsidRPr="00642763">
        <w:rPr>
          <w:rFonts w:ascii="Times New Roman" w:hAnsi="Times New Roman" w:cs="Times New Roman"/>
          <w:sz w:val="24"/>
          <w:szCs w:val="24"/>
        </w:rPr>
        <w:t>increments (each isotherm is the mean of three sets of readings).</w:t>
      </w:r>
    </w:p>
    <w:p w:rsidR="007148BB" w:rsidRDefault="007148BB">
      <w:pPr>
        <w:contextualSpacing/>
        <w:rPr>
          <w:rFonts w:ascii="Times New Roman" w:hAnsi="Times New Roman" w:cs="Times New Roman"/>
          <w:sz w:val="24"/>
          <w:szCs w:val="24"/>
        </w:rPr>
      </w:pPr>
    </w:p>
    <w:p w:rsidRPr="00642763" w:rsidR="00642763" w:rsidRDefault="00642763">
      <w:pPr>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41224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122420"/>
                    </a:xfrm>
                    <a:prstGeom prst="rect">
                      <a:avLst/>
                    </a:prstGeom>
                  </pic:spPr>
                </pic:pic>
              </a:graphicData>
            </a:graphic>
          </wp:inline>
        </w:drawing>
      </w:r>
    </w:p>
    <w:p w:rsidRPr="00642763" w:rsidR="007148BB" w:rsidRDefault="001D724B">
      <w:pPr>
        <w:contextualSpacing/>
        <w:rPr>
          <w:rFonts w:ascii="Times New Roman" w:hAnsi="Times New Roman" w:cs="Times New Roman"/>
          <w:sz w:val="24"/>
          <w:szCs w:val="24"/>
        </w:rPr>
      </w:pPr>
      <w:r w:rsidRPr="00642763">
        <w:rPr>
          <w:rFonts w:ascii="Times New Roman" w:hAnsi="Times New Roman" w:cs="Times New Roman"/>
          <w:b/>
          <w:sz w:val="24"/>
          <w:szCs w:val="24"/>
        </w:rPr>
        <w:t xml:space="preserve">Figure 5. </w:t>
      </w:r>
      <w:r w:rsidRPr="00642763">
        <w:rPr>
          <w:rFonts w:ascii="Times New Roman" w:hAnsi="Times New Roman" w:cs="Times New Roman"/>
          <w:sz w:val="24"/>
          <w:szCs w:val="24"/>
        </w:rPr>
        <w:t xml:space="preserve">Trend plot of hardness (peak force) and resilience of the size2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cuff with increasing temperature.</w:t>
      </w:r>
    </w:p>
    <w:p w:rsidR="007148BB" w:rsidRDefault="007148BB">
      <w:pPr>
        <w:contextualSpacing/>
        <w:rPr>
          <w:rFonts w:ascii="Times New Roman" w:hAnsi="Times New Roman" w:cs="Times New Roman"/>
          <w:sz w:val="24"/>
          <w:szCs w:val="24"/>
        </w:rPr>
      </w:pPr>
    </w:p>
    <w:p w:rsidRPr="00642763" w:rsidR="00642763" w:rsidRDefault="00642763">
      <w:pPr>
        <w:contextualSpacing/>
        <w:rPr>
          <w:rFonts w:ascii="Times New Roman" w:hAnsi="Times New Roman" w:cs="Times New Roman"/>
          <w:sz w:val="24"/>
          <w:szCs w:val="24"/>
        </w:rPr>
      </w:pPr>
      <w:bookmarkStart w:name="_GoBack" w:id="2"/>
      <w:r>
        <w:rPr>
          <w:rFonts w:ascii="Times New Roman" w:hAnsi="Times New Roman" w:cs="Times New Roman"/>
          <w:noProof/>
          <w:sz w:val="24"/>
          <w:szCs w:val="24"/>
        </w:rPr>
        <w:lastRenderedPageBreak/>
        <w:drawing>
          <wp:inline distT="0" distB="0" distL="0" distR="0">
            <wp:extent cx="5731510" cy="41224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122420"/>
                    </a:xfrm>
                    <a:prstGeom prst="rect">
                      <a:avLst/>
                    </a:prstGeom>
                  </pic:spPr>
                </pic:pic>
              </a:graphicData>
            </a:graphic>
          </wp:inline>
        </w:drawing>
      </w:r>
      <w:bookmarkEnd w:id="2"/>
    </w:p>
    <w:p w:rsidR="007148BB" w:rsidRDefault="001D724B">
      <w:pPr>
        <w:contextualSpacing/>
        <w:rPr>
          <w:rFonts w:ascii="Times New Roman" w:hAnsi="Times New Roman" w:cs="Times New Roman"/>
          <w:sz w:val="24"/>
          <w:szCs w:val="24"/>
        </w:rPr>
      </w:pPr>
      <w:r w:rsidRPr="00642763">
        <w:rPr>
          <w:rFonts w:ascii="Times New Roman" w:hAnsi="Times New Roman" w:cs="Times New Roman"/>
          <w:b/>
          <w:sz w:val="24"/>
          <w:szCs w:val="24"/>
        </w:rPr>
        <w:t>Figure 6.</w:t>
      </w:r>
      <w:r w:rsidRPr="00642763">
        <w:rPr>
          <w:rFonts w:ascii="Times New Roman" w:hAnsi="Times New Roman" w:cs="Times New Roman"/>
          <w:sz w:val="24"/>
          <w:szCs w:val="24"/>
        </w:rPr>
        <w:t xml:space="preserve"> Trend plot of hardness (peak force) and resilience of the size3 </w:t>
      </w:r>
      <w:proofErr w:type="spellStart"/>
      <w:r w:rsidRPr="00642763">
        <w:rPr>
          <w:rFonts w:ascii="Times New Roman" w:hAnsi="Times New Roman" w:cs="Times New Roman"/>
          <w:sz w:val="24"/>
          <w:szCs w:val="24"/>
        </w:rPr>
        <w:t>i-gel</w:t>
      </w:r>
      <w:r w:rsidRPr="00642763">
        <w:rPr>
          <w:rFonts w:ascii="Times New Roman" w:hAnsi="Times New Roman" w:cs="Times New Roman"/>
          <w:sz w:val="24"/>
          <w:szCs w:val="24"/>
          <w:vertAlign w:val="superscript"/>
        </w:rPr>
        <w:t>TM</w:t>
      </w:r>
      <w:proofErr w:type="spellEnd"/>
      <w:r w:rsidRPr="00642763">
        <w:rPr>
          <w:rFonts w:ascii="Times New Roman" w:hAnsi="Times New Roman" w:cs="Times New Roman"/>
          <w:sz w:val="24"/>
          <w:szCs w:val="24"/>
        </w:rPr>
        <w:t xml:space="preserve"> cuff with increasing temperature.</w:t>
      </w:r>
    </w:p>
    <w:p w:rsidR="007148BB" w:rsidRDefault="007148BB">
      <w:pPr>
        <w:contextualSpacing/>
        <w:rPr>
          <w:rFonts w:ascii="Times New Roman" w:hAnsi="Times New Roman" w:cs="Times New Roman"/>
          <w:sz w:val="24"/>
          <w:szCs w:val="24"/>
        </w:rPr>
      </w:pPr>
    </w:p>
    <w:p w:rsidR="007148BB" w:rsidRDefault="007148BB">
      <w:pPr>
        <w:contextualSpacing/>
      </w:pPr>
    </w:p>
    <w:sectPr w:rsidR="007148BB">
      <w:headerReference w:type="default" r:id="rId20"/>
      <w:pgSz w:w="11906" w:h="16838"/>
      <w:pgMar w:top="1992" w:right="1440" w:bottom="1440" w:left="1440" w:header="144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3497" w:rsidRDefault="00523497">
      <w:pPr>
        <w:spacing w:after="0"/>
      </w:pPr>
      <w:r>
        <w:separator/>
      </w:r>
    </w:p>
  </w:endnote>
  <w:endnote w:type="continuationSeparator" w:id="0">
    <w:p w:rsidR="00523497" w:rsidRDefault="005234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Liberation Sans">
    <w:altName w:val="Arial"/>
    <w:charset w:val="01"/>
    <w:family w:val="roman"/>
    <w:pitch w:val="variable"/>
  </w:font>
  <w:font w:name="WenQuanYi Micro Hei">
    <w:panose1 w:val="00000000000000000000"/>
    <w:charset w:val="00"/>
    <w:family w:val="roman"/>
    <w:notTrueType/>
    <w:pitch w:val="default"/>
  </w:font>
  <w:font w:name="FreeSan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panose1 w:val="00000000000000000000"/>
    <w:charset w:val="00"/>
    <w:family w:val="roman"/>
    <w:notTrueType/>
    <w:pitch w:val="default"/>
  </w:font>
  <w:font w:name="Droid Sans Fallback">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3497" w:rsidRDefault="00523497">
      <w:pPr>
        <w:spacing w:after="0"/>
      </w:pPr>
      <w:r>
        <w:separator/>
      </w:r>
    </w:p>
  </w:footnote>
  <w:footnote w:type="continuationSeparator" w:id="0">
    <w:p w:rsidR="00523497" w:rsidRDefault="0052349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48BB" w:rsidRDefault="007148B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8BB"/>
    <w:rsid w:val="0005449D"/>
    <w:rsid w:val="000950F8"/>
    <w:rsid w:val="000D054E"/>
    <w:rsid w:val="00180EDB"/>
    <w:rsid w:val="0018108A"/>
    <w:rsid w:val="001B73E4"/>
    <w:rsid w:val="001D724B"/>
    <w:rsid w:val="001E1F7E"/>
    <w:rsid w:val="00371A81"/>
    <w:rsid w:val="0043021F"/>
    <w:rsid w:val="004868BF"/>
    <w:rsid w:val="004C2995"/>
    <w:rsid w:val="00523497"/>
    <w:rsid w:val="0053198C"/>
    <w:rsid w:val="00593941"/>
    <w:rsid w:val="005E1155"/>
    <w:rsid w:val="00642763"/>
    <w:rsid w:val="0069678F"/>
    <w:rsid w:val="006967A2"/>
    <w:rsid w:val="007148BB"/>
    <w:rsid w:val="00762703"/>
    <w:rsid w:val="007F3A42"/>
    <w:rsid w:val="007F3F95"/>
    <w:rsid w:val="00873698"/>
    <w:rsid w:val="00902DC5"/>
    <w:rsid w:val="00924EC0"/>
    <w:rsid w:val="009B16D2"/>
    <w:rsid w:val="009E3860"/>
    <w:rsid w:val="00A939EB"/>
    <w:rsid w:val="00B35ADB"/>
    <w:rsid w:val="00E063F0"/>
    <w:rsid w:val="00ED20E1"/>
    <w:rsid w:val="00EE0EEA"/>
    <w:rsid w:val="00F60C67"/>
    <w:rsid w:val="00F65F35"/>
    <w:rsid w:val="00FE2979"/>
    <w:rsid w:val="00FF1F1E"/>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86BD9"/>
  <w15:docId w15:val="{0A244A6E-C1E1-4F67-A8DC-D613E1C3C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4D14"/>
    <w:pPr>
      <w:spacing w:after="200"/>
    </w:pPr>
    <w:rPr>
      <w:rFonts w:ascii="Calibri" w:eastAsia="Calibri" w:hAnsi="Calibri"/>
      <w:color w:val="00000A"/>
      <w:sz w:val="22"/>
    </w:rPr>
  </w:style>
  <w:style w:type="paragraph" w:styleId="Heading3">
    <w:name w:val="heading 3"/>
    <w:basedOn w:val="Heading"/>
    <w:qFormat/>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622A75"/>
    <w:rPr>
      <w:color w:val="0000FF" w:themeColor="hyperlink"/>
      <w:u w:val="single"/>
    </w:rPr>
  </w:style>
  <w:style w:type="character" w:customStyle="1" w:styleId="BalloonTextChar">
    <w:name w:val="Balloon Text Char"/>
    <w:basedOn w:val="DefaultParagraphFont"/>
    <w:link w:val="BalloonText"/>
    <w:uiPriority w:val="99"/>
    <w:semiHidden/>
    <w:qFormat/>
    <w:rsid w:val="00915971"/>
    <w:rPr>
      <w:rFonts w:ascii="Tahoma" w:hAnsi="Tahoma" w:cs="Tahoma"/>
      <w:sz w:val="16"/>
      <w:szCs w:val="16"/>
    </w:rPr>
  </w:style>
  <w:style w:type="character" w:customStyle="1" w:styleId="HeaderChar">
    <w:name w:val="Header Char"/>
    <w:basedOn w:val="DefaultParagraphFont"/>
    <w:link w:val="Header"/>
    <w:uiPriority w:val="99"/>
    <w:semiHidden/>
    <w:qFormat/>
    <w:rsid w:val="00C436E1"/>
  </w:style>
  <w:style w:type="character" w:customStyle="1" w:styleId="FooterChar">
    <w:name w:val="Footer Char"/>
    <w:basedOn w:val="DefaultParagraphFont"/>
    <w:link w:val="Footer"/>
    <w:uiPriority w:val="99"/>
    <w:semiHidden/>
    <w:qFormat/>
    <w:rsid w:val="00C436E1"/>
  </w:style>
  <w:style w:type="character" w:styleId="CommentReference">
    <w:name w:val="annotation reference"/>
    <w:basedOn w:val="DefaultParagraphFont"/>
    <w:uiPriority w:val="99"/>
    <w:semiHidden/>
    <w:unhideWhenUsed/>
    <w:qFormat/>
    <w:rsid w:val="001333F6"/>
    <w:rPr>
      <w:sz w:val="16"/>
      <w:szCs w:val="16"/>
    </w:rPr>
  </w:style>
  <w:style w:type="character" w:customStyle="1" w:styleId="CommentTextChar">
    <w:name w:val="Comment Text Char"/>
    <w:basedOn w:val="DefaultParagraphFont"/>
    <w:link w:val="CommentText"/>
    <w:uiPriority w:val="99"/>
    <w:semiHidden/>
    <w:qFormat/>
    <w:rsid w:val="001333F6"/>
    <w:rPr>
      <w:sz w:val="20"/>
      <w:szCs w:val="20"/>
    </w:rPr>
  </w:style>
  <w:style w:type="character" w:customStyle="1" w:styleId="CommentSubjectChar">
    <w:name w:val="Comment Subject Char"/>
    <w:basedOn w:val="CommentTextChar"/>
    <w:link w:val="CommentSubject"/>
    <w:uiPriority w:val="99"/>
    <w:semiHidden/>
    <w:qFormat/>
    <w:rsid w:val="001333F6"/>
    <w:rPr>
      <w:b/>
      <w:bCs/>
      <w:sz w:val="20"/>
      <w:szCs w:val="20"/>
    </w:rPr>
  </w:style>
  <w:style w:type="character" w:customStyle="1" w:styleId="Quotation">
    <w:name w:val="Quotation"/>
    <w:qFormat/>
    <w:rPr>
      <w:i/>
      <w:iCs/>
    </w:rPr>
  </w:style>
  <w:style w:type="paragraph" w:customStyle="1" w:styleId="Heading">
    <w:name w:val="Heading"/>
    <w:basedOn w:val="Normal"/>
    <w:next w:val="BodyText"/>
    <w:qFormat/>
    <w:rsid w:val="00852624"/>
    <w:pPr>
      <w:keepNext/>
      <w:spacing w:before="240" w:after="120"/>
    </w:pPr>
    <w:rPr>
      <w:rFonts w:ascii="Liberation Sans" w:eastAsia="WenQuanYi Micro Hei" w:hAnsi="Liberation Sans" w:cs="FreeSans"/>
      <w:sz w:val="28"/>
      <w:szCs w:val="28"/>
    </w:rPr>
  </w:style>
  <w:style w:type="paragraph" w:styleId="BodyText">
    <w:name w:val="Body Text"/>
    <w:basedOn w:val="Normal"/>
    <w:rsid w:val="00852624"/>
    <w:pPr>
      <w:spacing w:after="140" w:line="288" w:lineRule="auto"/>
    </w:pPr>
  </w:style>
  <w:style w:type="paragraph" w:styleId="List">
    <w:name w:val="List"/>
    <w:basedOn w:val="BodyText"/>
    <w:rsid w:val="00852624"/>
    <w:rPr>
      <w:rFonts w:cs="FreeSans"/>
    </w:rPr>
  </w:style>
  <w:style w:type="paragraph" w:styleId="Caption">
    <w:name w:val="caption"/>
    <w:basedOn w:val="Normal"/>
    <w:qFormat/>
    <w:rsid w:val="00852624"/>
    <w:pPr>
      <w:suppressLineNumbers/>
      <w:spacing w:before="120" w:after="120"/>
    </w:pPr>
    <w:rPr>
      <w:rFonts w:cs="FreeSans"/>
      <w:i/>
      <w:iCs/>
      <w:sz w:val="24"/>
      <w:szCs w:val="24"/>
    </w:rPr>
  </w:style>
  <w:style w:type="paragraph" w:customStyle="1" w:styleId="Index">
    <w:name w:val="Index"/>
    <w:basedOn w:val="Normal"/>
    <w:qFormat/>
    <w:rsid w:val="00852624"/>
    <w:pPr>
      <w:suppressLineNumbers/>
    </w:pPr>
    <w:rPr>
      <w:rFonts w:cs="FreeSans"/>
    </w:rPr>
  </w:style>
  <w:style w:type="paragraph" w:styleId="BalloonText">
    <w:name w:val="Balloon Text"/>
    <w:basedOn w:val="Normal"/>
    <w:link w:val="BalloonTextChar"/>
    <w:uiPriority w:val="99"/>
    <w:semiHidden/>
    <w:unhideWhenUsed/>
    <w:qFormat/>
    <w:rsid w:val="00915971"/>
    <w:pPr>
      <w:spacing w:after="0"/>
    </w:pPr>
    <w:rPr>
      <w:rFonts w:ascii="Tahoma" w:hAnsi="Tahoma" w:cs="Tahoma"/>
      <w:sz w:val="16"/>
      <w:szCs w:val="16"/>
    </w:rPr>
  </w:style>
  <w:style w:type="paragraph" w:styleId="Header">
    <w:name w:val="header"/>
    <w:basedOn w:val="Normal"/>
    <w:link w:val="HeaderChar"/>
    <w:uiPriority w:val="99"/>
    <w:semiHidden/>
    <w:unhideWhenUsed/>
    <w:rsid w:val="00C436E1"/>
    <w:pPr>
      <w:tabs>
        <w:tab w:val="center" w:pos="4513"/>
        <w:tab w:val="right" w:pos="9026"/>
      </w:tabs>
      <w:spacing w:after="0"/>
    </w:pPr>
  </w:style>
  <w:style w:type="paragraph" w:styleId="Footer">
    <w:name w:val="footer"/>
    <w:basedOn w:val="Normal"/>
    <w:link w:val="FooterChar"/>
    <w:uiPriority w:val="99"/>
    <w:semiHidden/>
    <w:unhideWhenUsed/>
    <w:rsid w:val="00C436E1"/>
    <w:pPr>
      <w:tabs>
        <w:tab w:val="center" w:pos="4513"/>
        <w:tab w:val="right" w:pos="9026"/>
      </w:tabs>
      <w:spacing w:after="0"/>
    </w:pPr>
  </w:style>
  <w:style w:type="paragraph" w:customStyle="1" w:styleId="TableContents">
    <w:name w:val="Table Contents"/>
    <w:basedOn w:val="Normal"/>
    <w:qFormat/>
    <w:rsid w:val="00852624"/>
  </w:style>
  <w:style w:type="paragraph" w:customStyle="1" w:styleId="TableHeading">
    <w:name w:val="Table Heading"/>
    <w:basedOn w:val="TableContents"/>
    <w:qFormat/>
    <w:rsid w:val="00852624"/>
  </w:style>
  <w:style w:type="paragraph" w:styleId="CommentText">
    <w:name w:val="annotation text"/>
    <w:basedOn w:val="Normal"/>
    <w:link w:val="CommentTextChar"/>
    <w:uiPriority w:val="99"/>
    <w:semiHidden/>
    <w:unhideWhenUsed/>
    <w:qFormat/>
    <w:rsid w:val="001333F6"/>
    <w:rPr>
      <w:sz w:val="20"/>
      <w:szCs w:val="20"/>
    </w:rPr>
  </w:style>
  <w:style w:type="paragraph" w:styleId="CommentSubject">
    <w:name w:val="annotation subject"/>
    <w:basedOn w:val="CommentText"/>
    <w:link w:val="CommentSubjectChar"/>
    <w:uiPriority w:val="99"/>
    <w:semiHidden/>
    <w:unhideWhenUsed/>
    <w:qFormat/>
    <w:rsid w:val="001333F6"/>
    <w:rPr>
      <w:b/>
      <w:bCs/>
    </w:rPr>
  </w:style>
  <w:style w:type="table" w:styleId="TableGrid">
    <w:name w:val="Table Grid"/>
    <w:basedOn w:val="TableNormal"/>
    <w:uiPriority w:val="59"/>
    <w:rsid w:val="00663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3941"/>
    <w:rPr>
      <w:color w:val="0000FF" w:themeColor="hyperlink"/>
      <w:u w:val="single"/>
    </w:rPr>
  </w:style>
  <w:style w:type="paragraph" w:styleId="ListParagraph">
    <w:name w:val="List Paragraph"/>
    <w:basedOn w:val="Normal"/>
    <w:uiPriority w:val="34"/>
    <w:qFormat/>
    <w:rsid w:val="00FF1F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hyperlink" Target="mailto:JohnDingley98@gmail.com" TargetMode="External" Id="rId8" /><Relationship Type="http://schemas.openxmlformats.org/officeDocument/2006/relationships/image" Target="media/image1.png" Id="rId13" /><Relationship Type="http://schemas.openxmlformats.org/officeDocument/2006/relationships/image" Target="media/image6.jpeg"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hyperlink" Target="mailto:j.dingley@swan.ac.uk" TargetMode="External" Id="rId7" /><Relationship Type="http://schemas.openxmlformats.org/officeDocument/2006/relationships/hyperlink" Target="http://www.realfirstaid.co.uk/laryngeal-airways/" TargetMode="External" Id="rId12" /><Relationship Type="http://schemas.openxmlformats.org/officeDocument/2006/relationships/image" Target="media/image5.jpeg" Id="rId17" /><Relationship Type="http://schemas.openxmlformats.org/officeDocument/2006/relationships/styles" Target="styles.xml" Id="rId2" /><Relationship Type="http://schemas.openxmlformats.org/officeDocument/2006/relationships/image" Target="media/image4.jpe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hyperlink" Target="http://www.nurse-anesthesia.org/archive/index.php/t-15423.html" TargetMode="External" Id="rId11" /><Relationship Type="http://schemas.openxmlformats.org/officeDocument/2006/relationships/footnotes" Target="footnotes.xml" Id="rId5" /><Relationship Type="http://schemas.openxmlformats.org/officeDocument/2006/relationships/image" Target="media/image3.jpeg" Id="rId15" /><Relationship Type="http://schemas.openxmlformats.org/officeDocument/2006/relationships/hyperlink" Target="http://www.vischeck.com/" TargetMode="External" Id="rId10" /><Relationship Type="http://schemas.openxmlformats.org/officeDocument/2006/relationships/image" Target="media/image7.jpeg" Id="rId19" /><Relationship Type="http://schemas.openxmlformats.org/officeDocument/2006/relationships/webSettings" Target="webSettings.xml" Id="rId4" /><Relationship Type="http://schemas.openxmlformats.org/officeDocument/2006/relationships/hyperlink" Target="http://www.python.com" TargetMode="External" Id="rId9" /><Relationship Type="http://schemas.openxmlformats.org/officeDocument/2006/relationships/image" Target="media/image2.jpeg" Id="rId14" /><Relationship Type="http://schemas.openxmlformats.org/officeDocument/2006/relationships/theme" Target="theme/theme1.xml" Id="rId22" /><Relationship Type="http://schemas.openxmlformats.org/officeDocument/2006/relationships/hyperlink" Target="http://cronfa.swan.ac.uk/Record/cronfa39618" TargetMode="External" Id="R17fff81cee2345ab" /><Relationship Type="http://schemas.openxmlformats.org/officeDocument/2006/relationships/hyperlink" Target="http://dx.doi.org/10.1111/anae.14300" TargetMode="External" Id="R8cf499f8c5004109" /><Relationship Type="http://schemas.openxmlformats.org/officeDocument/2006/relationships/hyperlink" Target="http://www.swansea.ac.uk/library/researchsupport/ris-support/ " TargetMode="External" Id="Rc4d4acf0acb04582" /><Relationship Type="http://schemas.openxmlformats.org/officeDocument/2006/relationships/image" Target="/media/image7.jpg" Id="Re12bccd0e3f5484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10A4C7-3AEF-4F0F-A379-7CEEFC9EE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3984</Words>
  <Characters>22713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Dingley</dc:creator>
  <cp:lastModifiedBy>xenonjohn@outlook.com</cp:lastModifiedBy>
  <cp:revision>2</cp:revision>
  <dcterms:created xsi:type="dcterms:W3CDTF">2018-04-28T19:31:00Z</dcterms:created>
  <dcterms:modified xsi:type="dcterms:W3CDTF">2018-04-28T19:31:00Z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